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C2463" w14:textId="63ECA827" w:rsidR="00AD22D7" w:rsidRDefault="002C767D" w:rsidP="002C767D">
      <w:pPr>
        <w:jc w:val="center"/>
        <w:rPr>
          <w:b/>
          <w:sz w:val="36"/>
          <w:szCs w:val="36"/>
        </w:rPr>
      </w:pPr>
      <w:r>
        <w:rPr>
          <w:rFonts w:hint="eastAsia"/>
          <w:b/>
          <w:sz w:val="36"/>
          <w:szCs w:val="36"/>
        </w:rPr>
        <w:t>农</w:t>
      </w:r>
      <w:r w:rsidR="00526D1F" w:rsidRPr="00D52CBB">
        <w:rPr>
          <w:rFonts w:hint="eastAsia"/>
          <w:b/>
          <w:sz w:val="36"/>
          <w:szCs w:val="36"/>
        </w:rPr>
        <w:t>业农村部能</w:t>
      </w:r>
      <w:r w:rsidR="00526D1F">
        <w:rPr>
          <w:rFonts w:hint="eastAsia"/>
          <w:b/>
          <w:sz w:val="36"/>
          <w:szCs w:val="36"/>
        </w:rPr>
        <w:t>源植物资源与利用重点实验室及</w:t>
      </w:r>
      <w:r w:rsidR="00526D1F" w:rsidRPr="00000D2A">
        <w:rPr>
          <w:rFonts w:hint="eastAsia"/>
          <w:b/>
          <w:sz w:val="36"/>
          <w:szCs w:val="36"/>
        </w:rPr>
        <w:t>广东省农林生物质工程技术研究中心</w:t>
      </w:r>
    </w:p>
    <w:p w14:paraId="24287E97" w14:textId="60B7FFB8" w:rsidR="00631FA9" w:rsidRPr="00AD22D7" w:rsidRDefault="00526D1F" w:rsidP="002C767D">
      <w:pPr>
        <w:jc w:val="center"/>
        <w:rPr>
          <w:b/>
          <w:sz w:val="36"/>
          <w:szCs w:val="36"/>
        </w:rPr>
      </w:pPr>
      <w:r>
        <w:rPr>
          <w:rFonts w:hint="eastAsia"/>
          <w:b/>
          <w:sz w:val="36"/>
          <w:szCs w:val="36"/>
        </w:rPr>
        <w:t>2024</w:t>
      </w:r>
      <w:r>
        <w:rPr>
          <w:rFonts w:hint="eastAsia"/>
          <w:b/>
          <w:sz w:val="36"/>
          <w:szCs w:val="36"/>
        </w:rPr>
        <w:t>年</w:t>
      </w:r>
      <w:r w:rsidRPr="00971F34">
        <w:rPr>
          <w:b/>
          <w:sz w:val="36"/>
          <w:szCs w:val="36"/>
        </w:rPr>
        <w:t>开放课题基金</w:t>
      </w:r>
      <w:r w:rsidR="00321114">
        <w:rPr>
          <w:rFonts w:hint="eastAsia"/>
          <w:b/>
          <w:sz w:val="36"/>
          <w:szCs w:val="36"/>
        </w:rPr>
        <w:t>拟推荐</w:t>
      </w:r>
      <w:r w:rsidRPr="00971F34">
        <w:rPr>
          <w:b/>
          <w:sz w:val="36"/>
          <w:szCs w:val="36"/>
        </w:rPr>
        <w:t>项目</w:t>
      </w:r>
      <w:r>
        <w:rPr>
          <w:rFonts w:hint="eastAsia"/>
          <w:b/>
          <w:sz w:val="36"/>
          <w:szCs w:val="36"/>
        </w:rPr>
        <w:t>表</w:t>
      </w:r>
    </w:p>
    <w:tbl>
      <w:tblPr>
        <w:tblStyle w:val="af2"/>
        <w:tblW w:w="11766" w:type="dxa"/>
        <w:jc w:val="center"/>
        <w:tblLook w:val="04A0" w:firstRow="1" w:lastRow="0" w:firstColumn="1" w:lastColumn="0" w:noHBand="0" w:noVBand="1"/>
      </w:tblPr>
      <w:tblGrid>
        <w:gridCol w:w="992"/>
        <w:gridCol w:w="1133"/>
        <w:gridCol w:w="6943"/>
        <w:gridCol w:w="2698"/>
      </w:tblGrid>
      <w:tr w:rsidR="00321114" w14:paraId="3B89F054" w14:textId="604BFE92" w:rsidTr="00321114">
        <w:trPr>
          <w:trHeight w:val="624"/>
          <w:jc w:val="center"/>
        </w:trPr>
        <w:tc>
          <w:tcPr>
            <w:tcW w:w="992" w:type="dxa"/>
            <w:vAlign w:val="center"/>
          </w:tcPr>
          <w:p w14:paraId="7556F0AE" w14:textId="15F1DFBB" w:rsidR="00321114" w:rsidRDefault="00321114" w:rsidP="00526D1F">
            <w:pPr>
              <w:jc w:val="center"/>
            </w:pPr>
            <w:r>
              <w:rPr>
                <w:rFonts w:hint="eastAsia"/>
                <w:b/>
                <w:sz w:val="24"/>
              </w:rPr>
              <w:t>项目号</w:t>
            </w:r>
          </w:p>
        </w:tc>
        <w:tc>
          <w:tcPr>
            <w:tcW w:w="1133" w:type="dxa"/>
            <w:vAlign w:val="center"/>
          </w:tcPr>
          <w:p w14:paraId="235C45F6" w14:textId="327E5318" w:rsidR="00321114" w:rsidRDefault="00321114" w:rsidP="00526D1F">
            <w:pPr>
              <w:jc w:val="center"/>
            </w:pPr>
            <w:r w:rsidRPr="000B1783">
              <w:rPr>
                <w:b/>
                <w:sz w:val="24"/>
              </w:rPr>
              <w:t>申请人</w:t>
            </w:r>
          </w:p>
        </w:tc>
        <w:tc>
          <w:tcPr>
            <w:tcW w:w="6943" w:type="dxa"/>
            <w:vAlign w:val="center"/>
          </w:tcPr>
          <w:p w14:paraId="25F4C6DC" w14:textId="3313FBF0" w:rsidR="00321114" w:rsidRDefault="00321114" w:rsidP="00526D1F">
            <w:pPr>
              <w:jc w:val="center"/>
            </w:pPr>
            <w:r w:rsidRPr="000B1783">
              <w:rPr>
                <w:b/>
                <w:sz w:val="24"/>
              </w:rPr>
              <w:t>课题名称</w:t>
            </w:r>
          </w:p>
        </w:tc>
        <w:tc>
          <w:tcPr>
            <w:tcW w:w="2698" w:type="dxa"/>
            <w:tcBorders>
              <w:top w:val="single" w:sz="4" w:space="0" w:color="auto"/>
              <w:left w:val="single" w:sz="4" w:space="0" w:color="auto"/>
              <w:bottom w:val="single" w:sz="4" w:space="0" w:color="auto"/>
              <w:right w:val="single" w:sz="4" w:space="0" w:color="auto"/>
            </w:tcBorders>
            <w:vAlign w:val="center"/>
          </w:tcPr>
          <w:p w14:paraId="3A7DAD41" w14:textId="7C048EB0" w:rsidR="00321114" w:rsidRDefault="00321114" w:rsidP="00526D1F">
            <w:pPr>
              <w:jc w:val="center"/>
            </w:pPr>
            <w:r>
              <w:rPr>
                <w:rFonts w:hint="eastAsia"/>
                <w:b/>
                <w:sz w:val="24"/>
              </w:rPr>
              <w:t>所在单位</w:t>
            </w:r>
          </w:p>
        </w:tc>
      </w:tr>
      <w:tr w:rsidR="00321114" w14:paraId="3F5C99B8" w14:textId="57EEB106" w:rsidTr="00321114">
        <w:trPr>
          <w:trHeight w:val="624"/>
          <w:jc w:val="center"/>
        </w:trPr>
        <w:tc>
          <w:tcPr>
            <w:tcW w:w="992" w:type="dxa"/>
            <w:vAlign w:val="center"/>
          </w:tcPr>
          <w:p w14:paraId="35D59CC2" w14:textId="1D230842" w:rsidR="00321114" w:rsidRPr="00711946" w:rsidRDefault="00321114" w:rsidP="00526D1F">
            <w:pPr>
              <w:jc w:val="center"/>
              <w:rPr>
                <w:rFonts w:ascii="宋体" w:hAnsi="宋体"/>
                <w:sz w:val="24"/>
              </w:rPr>
            </w:pPr>
            <w:r w:rsidRPr="00711946">
              <w:rPr>
                <w:rFonts w:ascii="宋体" w:hAnsi="宋体" w:hint="eastAsia"/>
                <w:sz w:val="24"/>
              </w:rPr>
              <w:t>A01</w:t>
            </w:r>
          </w:p>
        </w:tc>
        <w:tc>
          <w:tcPr>
            <w:tcW w:w="1133" w:type="dxa"/>
            <w:vAlign w:val="center"/>
          </w:tcPr>
          <w:p w14:paraId="5EEB9AF0" w14:textId="37B0A0A3" w:rsidR="00321114" w:rsidRPr="00711946" w:rsidRDefault="00321114" w:rsidP="00526D1F">
            <w:pPr>
              <w:jc w:val="center"/>
              <w:rPr>
                <w:rFonts w:ascii="宋体" w:hAnsi="宋体"/>
                <w:sz w:val="24"/>
              </w:rPr>
            </w:pPr>
            <w:r w:rsidRPr="00711946">
              <w:rPr>
                <w:rFonts w:ascii="宋体" w:hAnsi="宋体" w:hint="eastAsia"/>
                <w:sz w:val="24"/>
              </w:rPr>
              <w:t>邓丽芳</w:t>
            </w:r>
          </w:p>
        </w:tc>
        <w:tc>
          <w:tcPr>
            <w:tcW w:w="6943" w:type="dxa"/>
            <w:vAlign w:val="center"/>
          </w:tcPr>
          <w:p w14:paraId="0FA3C893" w14:textId="693FED8E" w:rsidR="00321114" w:rsidRPr="00711946" w:rsidRDefault="00321114" w:rsidP="00526D1F">
            <w:pPr>
              <w:jc w:val="center"/>
              <w:rPr>
                <w:rFonts w:ascii="宋体" w:hAnsi="宋体"/>
                <w:sz w:val="24"/>
              </w:rPr>
            </w:pPr>
            <w:r w:rsidRPr="00711946">
              <w:rPr>
                <w:rFonts w:ascii="宋体" w:hAnsi="宋体" w:hint="eastAsia"/>
                <w:sz w:val="24"/>
              </w:rPr>
              <w:t>纳米氧化镁改性磷定向吸附生物炭对块茎类作物促生机理研究</w:t>
            </w:r>
          </w:p>
        </w:tc>
        <w:tc>
          <w:tcPr>
            <w:tcW w:w="2698" w:type="dxa"/>
            <w:vAlign w:val="center"/>
          </w:tcPr>
          <w:p w14:paraId="19526BA6" w14:textId="4B8B8103" w:rsidR="00321114" w:rsidRPr="00711946" w:rsidRDefault="00321114" w:rsidP="00526D1F">
            <w:pPr>
              <w:jc w:val="center"/>
              <w:rPr>
                <w:rFonts w:ascii="宋体" w:hAnsi="宋体"/>
                <w:sz w:val="24"/>
              </w:rPr>
            </w:pPr>
            <w:r w:rsidRPr="00711946">
              <w:rPr>
                <w:rFonts w:ascii="宋体" w:hAnsi="宋体" w:hint="eastAsia"/>
                <w:sz w:val="24"/>
              </w:rPr>
              <w:t>华南农业大学</w:t>
            </w:r>
          </w:p>
        </w:tc>
      </w:tr>
      <w:tr w:rsidR="00321114" w14:paraId="6C1255FD" w14:textId="4B744C8F" w:rsidTr="00321114">
        <w:trPr>
          <w:trHeight w:val="624"/>
          <w:jc w:val="center"/>
        </w:trPr>
        <w:tc>
          <w:tcPr>
            <w:tcW w:w="992" w:type="dxa"/>
            <w:vAlign w:val="center"/>
          </w:tcPr>
          <w:p w14:paraId="5E81FD8F" w14:textId="292666FA" w:rsidR="00321114" w:rsidRPr="00711946" w:rsidRDefault="00321114" w:rsidP="00526D1F">
            <w:pPr>
              <w:jc w:val="center"/>
              <w:rPr>
                <w:rFonts w:ascii="宋体" w:hAnsi="宋体"/>
                <w:sz w:val="24"/>
              </w:rPr>
            </w:pPr>
            <w:r w:rsidRPr="00711946">
              <w:rPr>
                <w:rFonts w:ascii="宋体" w:hAnsi="宋体" w:hint="eastAsia"/>
                <w:sz w:val="24"/>
              </w:rPr>
              <w:t>A02</w:t>
            </w:r>
          </w:p>
        </w:tc>
        <w:tc>
          <w:tcPr>
            <w:tcW w:w="1133" w:type="dxa"/>
            <w:vAlign w:val="center"/>
          </w:tcPr>
          <w:p w14:paraId="3BE94F5C" w14:textId="528D4E47" w:rsidR="00321114" w:rsidRPr="00711946" w:rsidRDefault="00321114" w:rsidP="00526D1F">
            <w:pPr>
              <w:jc w:val="center"/>
              <w:rPr>
                <w:rFonts w:ascii="宋体" w:hAnsi="宋体"/>
                <w:sz w:val="24"/>
              </w:rPr>
            </w:pPr>
            <w:r w:rsidRPr="00711946">
              <w:rPr>
                <w:rFonts w:ascii="宋体" w:hAnsi="宋体" w:hint="eastAsia"/>
                <w:sz w:val="24"/>
              </w:rPr>
              <w:t>周玮</w:t>
            </w:r>
          </w:p>
        </w:tc>
        <w:tc>
          <w:tcPr>
            <w:tcW w:w="6943" w:type="dxa"/>
            <w:vAlign w:val="center"/>
          </w:tcPr>
          <w:p w14:paraId="0096524B" w14:textId="2D651017" w:rsidR="00321114" w:rsidRPr="00711946" w:rsidRDefault="00321114" w:rsidP="00526D1F">
            <w:pPr>
              <w:jc w:val="center"/>
              <w:rPr>
                <w:rFonts w:ascii="宋体" w:hAnsi="宋体"/>
                <w:sz w:val="24"/>
              </w:rPr>
            </w:pPr>
            <w:r w:rsidRPr="00711946">
              <w:rPr>
                <w:rFonts w:ascii="宋体" w:hAnsi="宋体" w:hint="eastAsia"/>
                <w:sz w:val="24"/>
              </w:rPr>
              <w:t>构树根系响应铅胁迫的生理及分子基础初探</w:t>
            </w:r>
          </w:p>
        </w:tc>
        <w:tc>
          <w:tcPr>
            <w:tcW w:w="2698" w:type="dxa"/>
            <w:vAlign w:val="center"/>
          </w:tcPr>
          <w:p w14:paraId="21DFC0DE" w14:textId="15DE1EB7" w:rsidR="00321114" w:rsidRPr="00711946" w:rsidRDefault="00321114" w:rsidP="00526D1F">
            <w:pPr>
              <w:jc w:val="center"/>
              <w:rPr>
                <w:rFonts w:ascii="宋体" w:hAnsi="宋体"/>
                <w:sz w:val="24"/>
              </w:rPr>
            </w:pPr>
            <w:r w:rsidRPr="00711946">
              <w:rPr>
                <w:rFonts w:ascii="宋体" w:hAnsi="宋体" w:hint="eastAsia"/>
                <w:sz w:val="24"/>
              </w:rPr>
              <w:t>华南农业大学</w:t>
            </w:r>
          </w:p>
        </w:tc>
      </w:tr>
      <w:tr w:rsidR="00321114" w14:paraId="39E4EDFF" w14:textId="59EB2132" w:rsidTr="00321114">
        <w:trPr>
          <w:trHeight w:val="624"/>
          <w:jc w:val="center"/>
        </w:trPr>
        <w:tc>
          <w:tcPr>
            <w:tcW w:w="992" w:type="dxa"/>
            <w:vAlign w:val="center"/>
          </w:tcPr>
          <w:p w14:paraId="1679A92C" w14:textId="34D58B8B" w:rsidR="00321114" w:rsidRPr="00711946" w:rsidRDefault="00321114" w:rsidP="00526D1F">
            <w:pPr>
              <w:jc w:val="center"/>
              <w:rPr>
                <w:rFonts w:ascii="宋体" w:hAnsi="宋体"/>
                <w:sz w:val="24"/>
              </w:rPr>
            </w:pPr>
            <w:r w:rsidRPr="00711946">
              <w:rPr>
                <w:rFonts w:ascii="宋体" w:hAnsi="宋体" w:hint="eastAsia"/>
                <w:sz w:val="24"/>
              </w:rPr>
              <w:t>B01</w:t>
            </w:r>
          </w:p>
        </w:tc>
        <w:tc>
          <w:tcPr>
            <w:tcW w:w="1133" w:type="dxa"/>
            <w:vAlign w:val="center"/>
          </w:tcPr>
          <w:p w14:paraId="545BC3F1" w14:textId="0E9F18C5" w:rsidR="00321114" w:rsidRPr="00711946" w:rsidRDefault="00321114" w:rsidP="00526D1F">
            <w:pPr>
              <w:jc w:val="center"/>
              <w:rPr>
                <w:rFonts w:ascii="宋体" w:hAnsi="宋体"/>
                <w:sz w:val="24"/>
              </w:rPr>
            </w:pPr>
            <w:r w:rsidRPr="00711946">
              <w:rPr>
                <w:rFonts w:ascii="宋体" w:hAnsi="宋体" w:hint="eastAsia"/>
                <w:sz w:val="24"/>
              </w:rPr>
              <w:t>姚业成</w:t>
            </w:r>
          </w:p>
        </w:tc>
        <w:tc>
          <w:tcPr>
            <w:tcW w:w="6943" w:type="dxa"/>
            <w:vAlign w:val="center"/>
          </w:tcPr>
          <w:p w14:paraId="5F78CEEA" w14:textId="1C5FA7B0" w:rsidR="00321114" w:rsidRPr="00711946" w:rsidRDefault="00321114" w:rsidP="00526D1F">
            <w:pPr>
              <w:jc w:val="center"/>
              <w:rPr>
                <w:rFonts w:ascii="宋体" w:hAnsi="宋体"/>
                <w:sz w:val="24"/>
              </w:rPr>
            </w:pPr>
            <w:r w:rsidRPr="00711946">
              <w:rPr>
                <w:rFonts w:ascii="宋体" w:hAnsi="宋体" w:hint="eastAsia"/>
                <w:sz w:val="24"/>
              </w:rPr>
              <w:t>沼渣化学链制富氢合成气基础研究</w:t>
            </w:r>
          </w:p>
        </w:tc>
        <w:tc>
          <w:tcPr>
            <w:tcW w:w="2698" w:type="dxa"/>
            <w:vAlign w:val="center"/>
          </w:tcPr>
          <w:p w14:paraId="38A6C318" w14:textId="585AB6A6" w:rsidR="00321114" w:rsidRPr="00711946" w:rsidRDefault="00321114" w:rsidP="00526D1F">
            <w:pPr>
              <w:jc w:val="center"/>
              <w:rPr>
                <w:rFonts w:ascii="宋体" w:hAnsi="宋体"/>
                <w:sz w:val="24"/>
              </w:rPr>
            </w:pPr>
            <w:r w:rsidRPr="00711946">
              <w:rPr>
                <w:rFonts w:ascii="宋体" w:hAnsi="宋体" w:hint="eastAsia"/>
                <w:sz w:val="24"/>
              </w:rPr>
              <w:t>华南农业大学</w:t>
            </w:r>
          </w:p>
        </w:tc>
      </w:tr>
      <w:tr w:rsidR="00321114" w14:paraId="601A19F9" w14:textId="45D42089" w:rsidTr="00321114">
        <w:trPr>
          <w:trHeight w:val="624"/>
          <w:jc w:val="center"/>
        </w:trPr>
        <w:tc>
          <w:tcPr>
            <w:tcW w:w="992" w:type="dxa"/>
            <w:vAlign w:val="center"/>
          </w:tcPr>
          <w:p w14:paraId="1E8B2BE0" w14:textId="1217A776" w:rsidR="00321114" w:rsidRPr="00711946" w:rsidRDefault="00321114" w:rsidP="00526D1F">
            <w:pPr>
              <w:jc w:val="center"/>
              <w:rPr>
                <w:rFonts w:ascii="宋体" w:hAnsi="宋体"/>
                <w:sz w:val="24"/>
              </w:rPr>
            </w:pPr>
            <w:r w:rsidRPr="00711946">
              <w:rPr>
                <w:rFonts w:ascii="宋体" w:hAnsi="宋体" w:hint="eastAsia"/>
                <w:sz w:val="24"/>
              </w:rPr>
              <w:t>B02</w:t>
            </w:r>
          </w:p>
        </w:tc>
        <w:tc>
          <w:tcPr>
            <w:tcW w:w="1133" w:type="dxa"/>
            <w:vAlign w:val="center"/>
          </w:tcPr>
          <w:p w14:paraId="5C1EFADA" w14:textId="3DD72649" w:rsidR="00321114" w:rsidRPr="00711946" w:rsidRDefault="00321114" w:rsidP="00526D1F">
            <w:pPr>
              <w:jc w:val="center"/>
              <w:rPr>
                <w:rFonts w:ascii="宋体" w:hAnsi="宋体"/>
                <w:sz w:val="24"/>
              </w:rPr>
            </w:pPr>
            <w:r w:rsidRPr="00711946">
              <w:rPr>
                <w:rFonts w:ascii="宋体" w:hAnsi="宋体" w:hint="eastAsia"/>
                <w:sz w:val="24"/>
              </w:rPr>
              <w:t>郭庆杰</w:t>
            </w:r>
          </w:p>
        </w:tc>
        <w:tc>
          <w:tcPr>
            <w:tcW w:w="6943" w:type="dxa"/>
            <w:vAlign w:val="center"/>
          </w:tcPr>
          <w:p w14:paraId="2B8A6C2A" w14:textId="53DBEABA" w:rsidR="00321114" w:rsidRPr="00711946" w:rsidRDefault="00321114" w:rsidP="00526D1F">
            <w:pPr>
              <w:jc w:val="center"/>
              <w:rPr>
                <w:rFonts w:ascii="宋体" w:hAnsi="宋体"/>
                <w:sz w:val="24"/>
              </w:rPr>
            </w:pPr>
            <w:r w:rsidRPr="00711946">
              <w:rPr>
                <w:rFonts w:ascii="宋体" w:hAnsi="宋体" w:hint="eastAsia"/>
                <w:sz w:val="24"/>
              </w:rPr>
              <w:t>生物质逆化学链催化热解-组合加氢制生物航煤机理和技术</w:t>
            </w:r>
          </w:p>
        </w:tc>
        <w:tc>
          <w:tcPr>
            <w:tcW w:w="2698" w:type="dxa"/>
            <w:vAlign w:val="center"/>
          </w:tcPr>
          <w:p w14:paraId="78646178" w14:textId="389D76BE" w:rsidR="00321114" w:rsidRPr="00711946" w:rsidRDefault="00321114" w:rsidP="00526D1F">
            <w:pPr>
              <w:jc w:val="center"/>
              <w:rPr>
                <w:rFonts w:ascii="宋体" w:hAnsi="宋体"/>
                <w:sz w:val="24"/>
              </w:rPr>
            </w:pPr>
            <w:r w:rsidRPr="00711946">
              <w:rPr>
                <w:rFonts w:ascii="宋体" w:hAnsi="宋体" w:hint="eastAsia"/>
                <w:sz w:val="24"/>
              </w:rPr>
              <w:t>江门双碳实验室</w:t>
            </w:r>
          </w:p>
        </w:tc>
      </w:tr>
      <w:tr w:rsidR="00321114" w14:paraId="6B32F24A" w14:textId="3B1980DC" w:rsidTr="00321114">
        <w:trPr>
          <w:trHeight w:val="624"/>
          <w:jc w:val="center"/>
        </w:trPr>
        <w:tc>
          <w:tcPr>
            <w:tcW w:w="992" w:type="dxa"/>
            <w:vAlign w:val="center"/>
          </w:tcPr>
          <w:p w14:paraId="08E74FB8" w14:textId="6D724FA5" w:rsidR="00321114" w:rsidRPr="00711946" w:rsidRDefault="00321114" w:rsidP="00526D1F">
            <w:pPr>
              <w:jc w:val="center"/>
              <w:rPr>
                <w:rFonts w:ascii="宋体" w:hAnsi="宋体"/>
                <w:sz w:val="24"/>
              </w:rPr>
            </w:pPr>
            <w:r w:rsidRPr="00711946">
              <w:rPr>
                <w:rFonts w:ascii="宋体" w:hAnsi="宋体" w:hint="eastAsia"/>
                <w:sz w:val="24"/>
              </w:rPr>
              <w:t>B03</w:t>
            </w:r>
          </w:p>
        </w:tc>
        <w:tc>
          <w:tcPr>
            <w:tcW w:w="1133" w:type="dxa"/>
            <w:vAlign w:val="center"/>
          </w:tcPr>
          <w:p w14:paraId="2CE9F905" w14:textId="67D59B90" w:rsidR="00321114" w:rsidRPr="00711946" w:rsidRDefault="00321114" w:rsidP="00526D1F">
            <w:pPr>
              <w:jc w:val="center"/>
              <w:rPr>
                <w:rFonts w:ascii="宋体" w:hAnsi="宋体"/>
                <w:sz w:val="24"/>
              </w:rPr>
            </w:pPr>
            <w:r w:rsidRPr="00711946">
              <w:rPr>
                <w:rFonts w:ascii="宋体" w:hAnsi="宋体" w:hint="eastAsia"/>
                <w:sz w:val="24"/>
              </w:rPr>
              <w:t>张止戈</w:t>
            </w:r>
          </w:p>
        </w:tc>
        <w:tc>
          <w:tcPr>
            <w:tcW w:w="6943" w:type="dxa"/>
            <w:vAlign w:val="center"/>
          </w:tcPr>
          <w:p w14:paraId="270310FB" w14:textId="08BDD2E2" w:rsidR="00321114" w:rsidRPr="00711946" w:rsidRDefault="00321114" w:rsidP="00526D1F">
            <w:pPr>
              <w:jc w:val="center"/>
              <w:rPr>
                <w:rFonts w:ascii="宋体" w:hAnsi="宋体"/>
                <w:sz w:val="24"/>
              </w:rPr>
            </w:pPr>
            <w:r w:rsidRPr="00711946">
              <w:rPr>
                <w:rFonts w:ascii="宋体" w:hAnsi="宋体" w:hint="eastAsia"/>
                <w:sz w:val="24"/>
              </w:rPr>
              <w:t>整装式定向设计中氧空位循环趋势对沼气制氢产醇的调控机制研究</w:t>
            </w:r>
          </w:p>
        </w:tc>
        <w:tc>
          <w:tcPr>
            <w:tcW w:w="2698" w:type="dxa"/>
            <w:vAlign w:val="center"/>
          </w:tcPr>
          <w:p w14:paraId="3BAF30B2" w14:textId="539C273F" w:rsidR="00321114" w:rsidRPr="00711946" w:rsidRDefault="00321114" w:rsidP="00526D1F">
            <w:pPr>
              <w:jc w:val="center"/>
              <w:rPr>
                <w:rFonts w:ascii="宋体" w:hAnsi="宋体"/>
                <w:sz w:val="24"/>
              </w:rPr>
            </w:pPr>
            <w:r w:rsidRPr="00711946">
              <w:rPr>
                <w:rFonts w:ascii="宋体" w:hAnsi="宋体" w:hint="eastAsia"/>
                <w:sz w:val="24"/>
              </w:rPr>
              <w:t>华南农业大学</w:t>
            </w:r>
          </w:p>
        </w:tc>
      </w:tr>
      <w:tr w:rsidR="00321114" w14:paraId="682F876B" w14:textId="0220FA1A" w:rsidTr="00321114">
        <w:trPr>
          <w:trHeight w:val="624"/>
          <w:jc w:val="center"/>
        </w:trPr>
        <w:tc>
          <w:tcPr>
            <w:tcW w:w="992" w:type="dxa"/>
            <w:vAlign w:val="center"/>
          </w:tcPr>
          <w:p w14:paraId="646341D7" w14:textId="55459D44" w:rsidR="00321114" w:rsidRPr="00711946" w:rsidRDefault="00321114" w:rsidP="00526D1F">
            <w:pPr>
              <w:jc w:val="center"/>
              <w:rPr>
                <w:rFonts w:ascii="宋体" w:hAnsi="宋体"/>
                <w:sz w:val="24"/>
              </w:rPr>
            </w:pPr>
            <w:r w:rsidRPr="00711946">
              <w:rPr>
                <w:rFonts w:ascii="宋体" w:hAnsi="宋体" w:hint="eastAsia"/>
                <w:sz w:val="24"/>
              </w:rPr>
              <w:t>C01</w:t>
            </w:r>
          </w:p>
        </w:tc>
        <w:tc>
          <w:tcPr>
            <w:tcW w:w="1133" w:type="dxa"/>
            <w:vAlign w:val="center"/>
          </w:tcPr>
          <w:p w14:paraId="4EE1D3E2" w14:textId="6D80C5A4" w:rsidR="00321114" w:rsidRPr="00711946" w:rsidRDefault="00321114" w:rsidP="00526D1F">
            <w:pPr>
              <w:jc w:val="center"/>
              <w:rPr>
                <w:rFonts w:ascii="宋体" w:hAnsi="宋体"/>
                <w:sz w:val="24"/>
              </w:rPr>
            </w:pPr>
            <w:r w:rsidRPr="00711946">
              <w:rPr>
                <w:rFonts w:ascii="宋体" w:hAnsi="宋体" w:hint="eastAsia"/>
                <w:sz w:val="24"/>
              </w:rPr>
              <w:t>马纪亮</w:t>
            </w:r>
          </w:p>
        </w:tc>
        <w:tc>
          <w:tcPr>
            <w:tcW w:w="6943" w:type="dxa"/>
            <w:vAlign w:val="center"/>
          </w:tcPr>
          <w:p w14:paraId="488A6BD4" w14:textId="510C1750" w:rsidR="00321114" w:rsidRPr="00711946" w:rsidRDefault="00321114" w:rsidP="00526D1F">
            <w:pPr>
              <w:jc w:val="center"/>
              <w:rPr>
                <w:rFonts w:ascii="宋体" w:hAnsi="宋体"/>
                <w:sz w:val="24"/>
              </w:rPr>
            </w:pPr>
            <w:r w:rsidRPr="00711946">
              <w:rPr>
                <w:rFonts w:ascii="宋体" w:hAnsi="宋体" w:hint="eastAsia"/>
                <w:sz w:val="24"/>
              </w:rPr>
              <w:t>金属硼化物异质结构建及其在生物质选择性转化中应用研究</w:t>
            </w:r>
          </w:p>
        </w:tc>
        <w:tc>
          <w:tcPr>
            <w:tcW w:w="2698" w:type="dxa"/>
            <w:vAlign w:val="center"/>
          </w:tcPr>
          <w:p w14:paraId="01577EFC" w14:textId="1CBB3BFA" w:rsidR="00321114" w:rsidRPr="00711946" w:rsidRDefault="00321114" w:rsidP="00526D1F">
            <w:pPr>
              <w:jc w:val="center"/>
              <w:rPr>
                <w:rFonts w:ascii="宋体" w:hAnsi="宋体"/>
                <w:sz w:val="24"/>
              </w:rPr>
            </w:pPr>
            <w:r w:rsidRPr="00711946">
              <w:rPr>
                <w:rFonts w:ascii="宋体" w:hAnsi="宋体" w:hint="eastAsia"/>
                <w:sz w:val="24"/>
              </w:rPr>
              <w:t>大连工业大学</w:t>
            </w:r>
          </w:p>
        </w:tc>
      </w:tr>
      <w:tr w:rsidR="00321114" w14:paraId="1B3E3E53" w14:textId="7206E85A" w:rsidTr="00321114">
        <w:trPr>
          <w:trHeight w:val="624"/>
          <w:jc w:val="center"/>
        </w:trPr>
        <w:tc>
          <w:tcPr>
            <w:tcW w:w="992" w:type="dxa"/>
            <w:vAlign w:val="center"/>
          </w:tcPr>
          <w:p w14:paraId="026B062E" w14:textId="3A4CBEAB" w:rsidR="00321114" w:rsidRPr="00711946" w:rsidRDefault="00321114" w:rsidP="00526D1F">
            <w:pPr>
              <w:jc w:val="center"/>
              <w:rPr>
                <w:rFonts w:ascii="宋体" w:hAnsi="宋体"/>
                <w:sz w:val="24"/>
              </w:rPr>
            </w:pPr>
            <w:r w:rsidRPr="00711946">
              <w:rPr>
                <w:rFonts w:ascii="宋体" w:hAnsi="宋体" w:hint="eastAsia"/>
                <w:sz w:val="24"/>
              </w:rPr>
              <w:t>C02</w:t>
            </w:r>
          </w:p>
        </w:tc>
        <w:tc>
          <w:tcPr>
            <w:tcW w:w="1133" w:type="dxa"/>
            <w:vAlign w:val="center"/>
          </w:tcPr>
          <w:p w14:paraId="5ED8B686" w14:textId="5D2BB7E2" w:rsidR="00321114" w:rsidRPr="00711946" w:rsidRDefault="00321114" w:rsidP="00526D1F">
            <w:pPr>
              <w:jc w:val="center"/>
              <w:rPr>
                <w:rFonts w:ascii="宋体" w:hAnsi="宋体"/>
                <w:sz w:val="24"/>
              </w:rPr>
            </w:pPr>
            <w:r w:rsidRPr="00711946">
              <w:rPr>
                <w:rFonts w:ascii="宋体" w:hAnsi="宋体" w:hint="eastAsia"/>
                <w:sz w:val="24"/>
              </w:rPr>
              <w:t>蓝武</w:t>
            </w:r>
          </w:p>
        </w:tc>
        <w:tc>
          <w:tcPr>
            <w:tcW w:w="6943" w:type="dxa"/>
            <w:vAlign w:val="center"/>
          </w:tcPr>
          <w:p w14:paraId="3ADF2C24" w14:textId="713A33FD" w:rsidR="00321114" w:rsidRPr="00711946" w:rsidRDefault="00321114" w:rsidP="00526D1F">
            <w:pPr>
              <w:jc w:val="center"/>
              <w:rPr>
                <w:rFonts w:ascii="宋体" w:hAnsi="宋体"/>
                <w:sz w:val="24"/>
              </w:rPr>
            </w:pPr>
            <w:r w:rsidRPr="00711946">
              <w:rPr>
                <w:rFonts w:ascii="宋体" w:hAnsi="宋体" w:hint="eastAsia"/>
                <w:sz w:val="24"/>
              </w:rPr>
              <w:t>层状双氢氧化物催化硫酸盐木质素加氢脱氧的调控机制</w:t>
            </w:r>
          </w:p>
        </w:tc>
        <w:tc>
          <w:tcPr>
            <w:tcW w:w="2698" w:type="dxa"/>
            <w:vAlign w:val="center"/>
          </w:tcPr>
          <w:p w14:paraId="1EAD3C6B" w14:textId="59110D09" w:rsidR="00321114" w:rsidRPr="00711946" w:rsidRDefault="00321114" w:rsidP="00526D1F">
            <w:pPr>
              <w:jc w:val="center"/>
              <w:rPr>
                <w:rFonts w:ascii="宋体" w:hAnsi="宋体"/>
                <w:sz w:val="24"/>
              </w:rPr>
            </w:pPr>
            <w:r w:rsidRPr="00711946">
              <w:rPr>
                <w:rFonts w:ascii="宋体" w:hAnsi="宋体" w:hint="eastAsia"/>
                <w:sz w:val="24"/>
              </w:rPr>
              <w:t>华南理工大学</w:t>
            </w:r>
          </w:p>
        </w:tc>
      </w:tr>
      <w:tr w:rsidR="00321114" w14:paraId="2F4CE76D" w14:textId="1B4F18DA" w:rsidTr="00321114">
        <w:trPr>
          <w:trHeight w:val="624"/>
          <w:jc w:val="center"/>
        </w:trPr>
        <w:tc>
          <w:tcPr>
            <w:tcW w:w="992" w:type="dxa"/>
            <w:vAlign w:val="center"/>
          </w:tcPr>
          <w:p w14:paraId="3DE9A8E1" w14:textId="70267C25" w:rsidR="00321114" w:rsidRPr="00711946" w:rsidRDefault="00321114" w:rsidP="00526D1F">
            <w:pPr>
              <w:jc w:val="center"/>
              <w:rPr>
                <w:rFonts w:ascii="宋体" w:hAnsi="宋体"/>
                <w:sz w:val="24"/>
              </w:rPr>
            </w:pPr>
            <w:r w:rsidRPr="00711946">
              <w:rPr>
                <w:rFonts w:ascii="宋体" w:hAnsi="宋体" w:hint="eastAsia"/>
                <w:sz w:val="24"/>
              </w:rPr>
              <w:t>C03</w:t>
            </w:r>
          </w:p>
        </w:tc>
        <w:tc>
          <w:tcPr>
            <w:tcW w:w="1133" w:type="dxa"/>
            <w:vAlign w:val="center"/>
          </w:tcPr>
          <w:p w14:paraId="48009874" w14:textId="36EAC357" w:rsidR="00321114" w:rsidRPr="00711946" w:rsidRDefault="00321114" w:rsidP="00526D1F">
            <w:pPr>
              <w:jc w:val="center"/>
              <w:rPr>
                <w:rFonts w:ascii="宋体" w:hAnsi="宋体"/>
                <w:sz w:val="24"/>
              </w:rPr>
            </w:pPr>
            <w:r w:rsidRPr="00711946">
              <w:rPr>
                <w:rFonts w:ascii="宋体" w:hAnsi="宋体" w:hint="eastAsia"/>
                <w:sz w:val="24"/>
              </w:rPr>
              <w:t>贾志文</w:t>
            </w:r>
          </w:p>
        </w:tc>
        <w:tc>
          <w:tcPr>
            <w:tcW w:w="6943" w:type="dxa"/>
            <w:vAlign w:val="center"/>
          </w:tcPr>
          <w:p w14:paraId="59E57660" w14:textId="6754C1EF" w:rsidR="00321114" w:rsidRPr="00711946" w:rsidRDefault="00321114" w:rsidP="00526D1F">
            <w:pPr>
              <w:jc w:val="center"/>
              <w:rPr>
                <w:rFonts w:ascii="宋体" w:hAnsi="宋体"/>
                <w:sz w:val="24"/>
              </w:rPr>
            </w:pPr>
            <w:r w:rsidRPr="00711946">
              <w:rPr>
                <w:rFonts w:ascii="宋体" w:hAnsi="宋体" w:hint="eastAsia"/>
                <w:sz w:val="24"/>
              </w:rPr>
              <w:t>基于碱性氮源低共熔溶剂预处理秸秆组分分离机制研究</w:t>
            </w:r>
          </w:p>
        </w:tc>
        <w:tc>
          <w:tcPr>
            <w:tcW w:w="2698" w:type="dxa"/>
            <w:vAlign w:val="center"/>
          </w:tcPr>
          <w:p w14:paraId="52FB31B7" w14:textId="265351C7" w:rsidR="00321114" w:rsidRPr="00711946" w:rsidRDefault="00321114" w:rsidP="00526D1F">
            <w:pPr>
              <w:jc w:val="center"/>
              <w:rPr>
                <w:rFonts w:ascii="宋体" w:hAnsi="宋体"/>
                <w:sz w:val="24"/>
              </w:rPr>
            </w:pPr>
            <w:r w:rsidRPr="00711946">
              <w:rPr>
                <w:rFonts w:ascii="宋体" w:hAnsi="宋体" w:hint="eastAsia"/>
                <w:sz w:val="24"/>
              </w:rPr>
              <w:t>华南农业大学</w:t>
            </w:r>
          </w:p>
        </w:tc>
      </w:tr>
      <w:tr w:rsidR="00321114" w14:paraId="3526EB79" w14:textId="77CE8EF8" w:rsidTr="00321114">
        <w:trPr>
          <w:trHeight w:val="624"/>
          <w:jc w:val="center"/>
        </w:trPr>
        <w:tc>
          <w:tcPr>
            <w:tcW w:w="992" w:type="dxa"/>
            <w:vAlign w:val="center"/>
          </w:tcPr>
          <w:p w14:paraId="4A091933" w14:textId="6D907772" w:rsidR="00321114" w:rsidRPr="00711946" w:rsidRDefault="00321114" w:rsidP="00526D1F">
            <w:pPr>
              <w:jc w:val="center"/>
              <w:rPr>
                <w:rFonts w:ascii="宋体" w:hAnsi="宋体"/>
                <w:sz w:val="24"/>
              </w:rPr>
            </w:pPr>
            <w:r w:rsidRPr="00711946">
              <w:rPr>
                <w:rFonts w:ascii="宋体" w:hAnsi="宋体" w:hint="eastAsia"/>
                <w:sz w:val="24"/>
              </w:rPr>
              <w:t>C04</w:t>
            </w:r>
          </w:p>
        </w:tc>
        <w:tc>
          <w:tcPr>
            <w:tcW w:w="1133" w:type="dxa"/>
            <w:vAlign w:val="center"/>
          </w:tcPr>
          <w:p w14:paraId="5A18A7BF" w14:textId="23AE4906" w:rsidR="00321114" w:rsidRPr="00711946" w:rsidRDefault="00321114" w:rsidP="00526D1F">
            <w:pPr>
              <w:jc w:val="center"/>
              <w:rPr>
                <w:rFonts w:ascii="宋体" w:hAnsi="宋体"/>
                <w:sz w:val="24"/>
              </w:rPr>
            </w:pPr>
            <w:r w:rsidRPr="00711946">
              <w:rPr>
                <w:rFonts w:ascii="宋体" w:hAnsi="宋体" w:hint="eastAsia"/>
                <w:sz w:val="24"/>
              </w:rPr>
              <w:t>王芬芬</w:t>
            </w:r>
          </w:p>
        </w:tc>
        <w:tc>
          <w:tcPr>
            <w:tcW w:w="6943" w:type="dxa"/>
            <w:vAlign w:val="center"/>
          </w:tcPr>
          <w:p w14:paraId="7EE82BA4" w14:textId="16A761C7" w:rsidR="00321114" w:rsidRPr="00711946" w:rsidRDefault="00321114" w:rsidP="00526D1F">
            <w:pPr>
              <w:jc w:val="center"/>
              <w:rPr>
                <w:rFonts w:ascii="宋体" w:hAnsi="宋体"/>
                <w:sz w:val="24"/>
              </w:rPr>
            </w:pPr>
            <w:r w:rsidRPr="00711946">
              <w:rPr>
                <w:rFonts w:ascii="宋体" w:hAnsi="宋体" w:hint="eastAsia"/>
                <w:sz w:val="24"/>
              </w:rPr>
              <w:t>纤维素定向醇解催化剂的构筑及协同机制研究</w:t>
            </w:r>
          </w:p>
        </w:tc>
        <w:tc>
          <w:tcPr>
            <w:tcW w:w="2698" w:type="dxa"/>
            <w:vAlign w:val="center"/>
          </w:tcPr>
          <w:p w14:paraId="2BDF29F1" w14:textId="2EC80F79" w:rsidR="00321114" w:rsidRPr="00711946" w:rsidRDefault="00321114" w:rsidP="00526D1F">
            <w:pPr>
              <w:jc w:val="center"/>
              <w:rPr>
                <w:rFonts w:ascii="宋体" w:hAnsi="宋体"/>
                <w:sz w:val="24"/>
              </w:rPr>
            </w:pPr>
            <w:r w:rsidRPr="00711946">
              <w:rPr>
                <w:rFonts w:ascii="宋体" w:hAnsi="宋体" w:hint="eastAsia"/>
                <w:sz w:val="24"/>
              </w:rPr>
              <w:t>南京工业大学</w:t>
            </w:r>
          </w:p>
        </w:tc>
      </w:tr>
      <w:tr w:rsidR="00321114" w14:paraId="6953BC9E" w14:textId="6D57FA65" w:rsidTr="00321114">
        <w:trPr>
          <w:trHeight w:val="624"/>
          <w:jc w:val="center"/>
        </w:trPr>
        <w:tc>
          <w:tcPr>
            <w:tcW w:w="992" w:type="dxa"/>
            <w:vAlign w:val="center"/>
          </w:tcPr>
          <w:p w14:paraId="312446A4" w14:textId="619884AA" w:rsidR="00321114" w:rsidRPr="00711946" w:rsidRDefault="00321114" w:rsidP="00526D1F">
            <w:pPr>
              <w:jc w:val="center"/>
              <w:rPr>
                <w:rFonts w:ascii="宋体" w:hAnsi="宋体"/>
                <w:sz w:val="24"/>
              </w:rPr>
            </w:pPr>
            <w:r w:rsidRPr="00711946">
              <w:rPr>
                <w:rFonts w:ascii="宋体" w:hAnsi="宋体" w:hint="eastAsia"/>
                <w:sz w:val="24"/>
              </w:rPr>
              <w:t>C05</w:t>
            </w:r>
          </w:p>
        </w:tc>
        <w:tc>
          <w:tcPr>
            <w:tcW w:w="1133" w:type="dxa"/>
            <w:vAlign w:val="center"/>
          </w:tcPr>
          <w:p w14:paraId="57B6D892" w14:textId="1A655801" w:rsidR="00321114" w:rsidRPr="00711946" w:rsidRDefault="00321114" w:rsidP="00526D1F">
            <w:pPr>
              <w:jc w:val="center"/>
              <w:rPr>
                <w:rFonts w:ascii="宋体" w:hAnsi="宋体"/>
                <w:sz w:val="24"/>
              </w:rPr>
            </w:pPr>
            <w:r w:rsidRPr="00711946">
              <w:rPr>
                <w:rFonts w:ascii="宋体" w:hAnsi="宋体" w:hint="eastAsia"/>
                <w:sz w:val="24"/>
              </w:rPr>
              <w:t>典龙阳</w:t>
            </w:r>
          </w:p>
        </w:tc>
        <w:tc>
          <w:tcPr>
            <w:tcW w:w="6943" w:type="dxa"/>
            <w:vAlign w:val="center"/>
          </w:tcPr>
          <w:p w14:paraId="1C9F2E76" w14:textId="308CD5AE" w:rsidR="00321114" w:rsidRPr="00711946" w:rsidRDefault="00321114" w:rsidP="00526D1F">
            <w:pPr>
              <w:jc w:val="center"/>
              <w:rPr>
                <w:rFonts w:ascii="宋体" w:hAnsi="宋体"/>
                <w:sz w:val="24"/>
              </w:rPr>
            </w:pPr>
            <w:r w:rsidRPr="00711946">
              <w:rPr>
                <w:rFonts w:ascii="宋体" w:hAnsi="宋体" w:hint="eastAsia"/>
                <w:sz w:val="24"/>
              </w:rPr>
              <w:t>极端环境中的微生物资源挖掘及其在木质素降解中的应用</w:t>
            </w:r>
          </w:p>
        </w:tc>
        <w:tc>
          <w:tcPr>
            <w:tcW w:w="2698" w:type="dxa"/>
            <w:vAlign w:val="center"/>
          </w:tcPr>
          <w:p w14:paraId="21C61B0B" w14:textId="2A7DFCC3" w:rsidR="00321114" w:rsidRPr="00711946" w:rsidRDefault="00321114" w:rsidP="00526D1F">
            <w:pPr>
              <w:jc w:val="center"/>
              <w:rPr>
                <w:rFonts w:ascii="宋体" w:hAnsi="宋体"/>
                <w:sz w:val="24"/>
              </w:rPr>
            </w:pPr>
            <w:r w:rsidRPr="00711946">
              <w:rPr>
                <w:rFonts w:ascii="宋体" w:hAnsi="宋体" w:hint="eastAsia"/>
                <w:sz w:val="24"/>
              </w:rPr>
              <w:t>山东大学</w:t>
            </w:r>
          </w:p>
        </w:tc>
      </w:tr>
      <w:tr w:rsidR="00321114" w14:paraId="21308F44" w14:textId="740D730A" w:rsidTr="00321114">
        <w:trPr>
          <w:trHeight w:val="624"/>
          <w:jc w:val="center"/>
        </w:trPr>
        <w:tc>
          <w:tcPr>
            <w:tcW w:w="992" w:type="dxa"/>
            <w:vAlign w:val="center"/>
          </w:tcPr>
          <w:p w14:paraId="4C77DFD3" w14:textId="63EAECD2" w:rsidR="00321114" w:rsidRPr="00711946" w:rsidRDefault="00321114" w:rsidP="00526D1F">
            <w:pPr>
              <w:jc w:val="center"/>
              <w:rPr>
                <w:rFonts w:ascii="宋体" w:hAnsi="宋体"/>
                <w:sz w:val="24"/>
              </w:rPr>
            </w:pPr>
            <w:r w:rsidRPr="00711946">
              <w:rPr>
                <w:rFonts w:ascii="宋体" w:hAnsi="宋体" w:hint="eastAsia"/>
                <w:sz w:val="24"/>
              </w:rPr>
              <w:t>C06</w:t>
            </w:r>
          </w:p>
        </w:tc>
        <w:tc>
          <w:tcPr>
            <w:tcW w:w="1133" w:type="dxa"/>
            <w:vAlign w:val="center"/>
          </w:tcPr>
          <w:p w14:paraId="2DD2871B" w14:textId="707E420A" w:rsidR="00321114" w:rsidRPr="00711946" w:rsidRDefault="00321114" w:rsidP="00526D1F">
            <w:pPr>
              <w:jc w:val="center"/>
              <w:rPr>
                <w:rFonts w:ascii="宋体" w:hAnsi="宋体"/>
                <w:sz w:val="24"/>
              </w:rPr>
            </w:pPr>
            <w:r w:rsidRPr="00711946">
              <w:rPr>
                <w:rFonts w:ascii="宋体" w:hAnsi="宋体" w:hint="eastAsia"/>
                <w:sz w:val="24"/>
              </w:rPr>
              <w:t>马庆志</w:t>
            </w:r>
          </w:p>
        </w:tc>
        <w:tc>
          <w:tcPr>
            <w:tcW w:w="6943" w:type="dxa"/>
            <w:vAlign w:val="center"/>
          </w:tcPr>
          <w:p w14:paraId="0095EE67" w14:textId="25EE52C6" w:rsidR="00321114" w:rsidRPr="00711946" w:rsidRDefault="00321114" w:rsidP="00526D1F">
            <w:pPr>
              <w:jc w:val="center"/>
              <w:rPr>
                <w:rFonts w:ascii="宋体" w:hAnsi="宋体"/>
                <w:sz w:val="24"/>
              </w:rPr>
            </w:pPr>
            <w:r w:rsidRPr="00711946">
              <w:rPr>
                <w:rFonts w:ascii="宋体" w:hAnsi="宋体" w:hint="eastAsia"/>
                <w:sz w:val="24"/>
              </w:rPr>
              <w:t>木质素的改性及其基于溶度参数的绿色可控分级机制研究</w:t>
            </w:r>
          </w:p>
        </w:tc>
        <w:tc>
          <w:tcPr>
            <w:tcW w:w="2698" w:type="dxa"/>
            <w:vAlign w:val="center"/>
          </w:tcPr>
          <w:p w14:paraId="12E7A5DC" w14:textId="04B71CFD" w:rsidR="00321114" w:rsidRPr="00711946" w:rsidRDefault="00321114" w:rsidP="00526D1F">
            <w:pPr>
              <w:jc w:val="center"/>
              <w:rPr>
                <w:rFonts w:ascii="宋体" w:hAnsi="宋体"/>
                <w:sz w:val="24"/>
              </w:rPr>
            </w:pPr>
            <w:r w:rsidRPr="00711946">
              <w:rPr>
                <w:rFonts w:ascii="宋体" w:hAnsi="宋体" w:hint="eastAsia"/>
                <w:sz w:val="24"/>
              </w:rPr>
              <w:t>浙江科技大学</w:t>
            </w:r>
          </w:p>
        </w:tc>
      </w:tr>
      <w:tr w:rsidR="00321114" w14:paraId="279F05B8" w14:textId="6BF89D25" w:rsidTr="00321114">
        <w:trPr>
          <w:trHeight w:val="624"/>
          <w:jc w:val="center"/>
        </w:trPr>
        <w:tc>
          <w:tcPr>
            <w:tcW w:w="992" w:type="dxa"/>
            <w:vAlign w:val="center"/>
          </w:tcPr>
          <w:p w14:paraId="5EF4DDC5" w14:textId="0B8FF9E8" w:rsidR="00321114" w:rsidRPr="00711946" w:rsidRDefault="00321114" w:rsidP="00526D1F">
            <w:pPr>
              <w:jc w:val="center"/>
              <w:rPr>
                <w:rFonts w:ascii="宋体" w:hAnsi="宋体"/>
                <w:sz w:val="24"/>
              </w:rPr>
            </w:pPr>
            <w:r w:rsidRPr="00711946">
              <w:rPr>
                <w:rFonts w:ascii="宋体" w:hAnsi="宋体" w:hint="eastAsia"/>
                <w:sz w:val="24"/>
              </w:rPr>
              <w:t>C07</w:t>
            </w:r>
          </w:p>
        </w:tc>
        <w:tc>
          <w:tcPr>
            <w:tcW w:w="1133" w:type="dxa"/>
            <w:vAlign w:val="center"/>
          </w:tcPr>
          <w:p w14:paraId="72ECC600" w14:textId="1D0469DA" w:rsidR="00321114" w:rsidRPr="00711946" w:rsidRDefault="00321114" w:rsidP="00526D1F">
            <w:pPr>
              <w:jc w:val="center"/>
              <w:rPr>
                <w:rFonts w:ascii="宋体" w:hAnsi="宋体"/>
                <w:sz w:val="24"/>
              </w:rPr>
            </w:pPr>
            <w:r w:rsidRPr="00711946">
              <w:rPr>
                <w:rFonts w:ascii="宋体" w:hAnsi="宋体" w:hint="eastAsia"/>
                <w:sz w:val="24"/>
              </w:rPr>
              <w:t>崔演斌</w:t>
            </w:r>
          </w:p>
        </w:tc>
        <w:tc>
          <w:tcPr>
            <w:tcW w:w="6943" w:type="dxa"/>
            <w:vAlign w:val="center"/>
          </w:tcPr>
          <w:p w14:paraId="0074DC60" w14:textId="42EA323F" w:rsidR="00321114" w:rsidRPr="00711946" w:rsidRDefault="00321114" w:rsidP="00526D1F">
            <w:pPr>
              <w:jc w:val="center"/>
              <w:rPr>
                <w:rFonts w:ascii="宋体" w:hAnsi="宋体"/>
                <w:sz w:val="24"/>
              </w:rPr>
            </w:pPr>
            <w:r w:rsidRPr="00711946">
              <w:rPr>
                <w:rFonts w:ascii="宋体" w:hAnsi="宋体" w:hint="eastAsia"/>
                <w:sz w:val="24"/>
              </w:rPr>
              <w:t>基于木质素</w:t>
            </w:r>
            <w:r w:rsidRPr="00626A1C">
              <w:rPr>
                <w:sz w:val="24"/>
              </w:rPr>
              <w:t>Cα-OH</w:t>
            </w:r>
            <w:r w:rsidRPr="00626A1C">
              <w:rPr>
                <w:sz w:val="24"/>
              </w:rPr>
              <w:t>定</w:t>
            </w:r>
            <w:r w:rsidRPr="00711946">
              <w:rPr>
                <w:rFonts w:ascii="宋体" w:hAnsi="宋体" w:hint="eastAsia"/>
                <w:sz w:val="24"/>
              </w:rPr>
              <w:t>向氧化的负载型催化剂设计及催化机理研究</w:t>
            </w:r>
          </w:p>
        </w:tc>
        <w:tc>
          <w:tcPr>
            <w:tcW w:w="2698" w:type="dxa"/>
            <w:vAlign w:val="center"/>
          </w:tcPr>
          <w:p w14:paraId="1E36F16B" w14:textId="37D3EF2E" w:rsidR="00321114" w:rsidRPr="00711946" w:rsidRDefault="00321114" w:rsidP="00526D1F">
            <w:pPr>
              <w:jc w:val="center"/>
              <w:rPr>
                <w:rFonts w:ascii="宋体" w:hAnsi="宋体"/>
                <w:sz w:val="24"/>
              </w:rPr>
            </w:pPr>
            <w:r w:rsidRPr="00711946">
              <w:rPr>
                <w:rFonts w:ascii="宋体" w:hAnsi="宋体" w:hint="eastAsia"/>
                <w:sz w:val="24"/>
              </w:rPr>
              <w:t>中科院广州能源所</w:t>
            </w:r>
          </w:p>
        </w:tc>
      </w:tr>
      <w:tr w:rsidR="00321114" w14:paraId="19C5BCCB" w14:textId="240E0D61" w:rsidTr="00321114">
        <w:trPr>
          <w:trHeight w:val="624"/>
          <w:jc w:val="center"/>
        </w:trPr>
        <w:tc>
          <w:tcPr>
            <w:tcW w:w="992" w:type="dxa"/>
            <w:vAlign w:val="center"/>
          </w:tcPr>
          <w:p w14:paraId="1AAB3CF0" w14:textId="5120C6D9" w:rsidR="00321114" w:rsidRPr="00711946" w:rsidRDefault="00321114" w:rsidP="00526D1F">
            <w:pPr>
              <w:jc w:val="center"/>
              <w:rPr>
                <w:rFonts w:ascii="宋体" w:hAnsi="宋体"/>
                <w:sz w:val="24"/>
              </w:rPr>
            </w:pPr>
            <w:r w:rsidRPr="00711946">
              <w:rPr>
                <w:rFonts w:ascii="宋体" w:hAnsi="宋体" w:hint="eastAsia"/>
                <w:sz w:val="24"/>
              </w:rPr>
              <w:lastRenderedPageBreak/>
              <w:t>D01</w:t>
            </w:r>
          </w:p>
        </w:tc>
        <w:tc>
          <w:tcPr>
            <w:tcW w:w="1133" w:type="dxa"/>
            <w:vAlign w:val="center"/>
          </w:tcPr>
          <w:p w14:paraId="364D758A" w14:textId="67D3ADAB" w:rsidR="00321114" w:rsidRPr="00711946" w:rsidRDefault="00321114" w:rsidP="00526D1F">
            <w:pPr>
              <w:jc w:val="center"/>
              <w:rPr>
                <w:rFonts w:ascii="宋体" w:hAnsi="宋体"/>
                <w:sz w:val="24"/>
              </w:rPr>
            </w:pPr>
            <w:r w:rsidRPr="00711946">
              <w:rPr>
                <w:rFonts w:ascii="宋体" w:hAnsi="宋体" w:hint="eastAsia"/>
                <w:sz w:val="24"/>
              </w:rPr>
              <w:t>杜健</w:t>
            </w:r>
          </w:p>
        </w:tc>
        <w:tc>
          <w:tcPr>
            <w:tcW w:w="6943" w:type="dxa"/>
            <w:vAlign w:val="center"/>
          </w:tcPr>
          <w:p w14:paraId="54A30B5E" w14:textId="2D967D32" w:rsidR="00321114" w:rsidRPr="00711946" w:rsidRDefault="00321114" w:rsidP="00526D1F">
            <w:pPr>
              <w:jc w:val="center"/>
              <w:rPr>
                <w:rFonts w:ascii="宋体" w:hAnsi="宋体"/>
                <w:sz w:val="24"/>
              </w:rPr>
            </w:pPr>
            <w:r w:rsidRPr="00711946">
              <w:rPr>
                <w:rFonts w:ascii="宋体" w:hAnsi="宋体" w:hint="eastAsia"/>
                <w:sz w:val="24"/>
              </w:rPr>
              <w:t>适用于高湿环境的纤维素基电源模块的制备及在自供电柔性传感器中的应用</w:t>
            </w:r>
          </w:p>
        </w:tc>
        <w:tc>
          <w:tcPr>
            <w:tcW w:w="2698" w:type="dxa"/>
            <w:vAlign w:val="center"/>
          </w:tcPr>
          <w:p w14:paraId="0DF805FE" w14:textId="1F3FAD78" w:rsidR="00321114" w:rsidRPr="00711946" w:rsidRDefault="00321114" w:rsidP="00526D1F">
            <w:pPr>
              <w:jc w:val="center"/>
              <w:rPr>
                <w:rFonts w:ascii="宋体" w:hAnsi="宋体"/>
                <w:sz w:val="24"/>
              </w:rPr>
            </w:pPr>
            <w:r w:rsidRPr="00711946">
              <w:rPr>
                <w:rFonts w:ascii="宋体" w:hAnsi="宋体" w:hint="eastAsia"/>
                <w:sz w:val="24"/>
              </w:rPr>
              <w:t>大连工业大学</w:t>
            </w:r>
          </w:p>
        </w:tc>
      </w:tr>
      <w:tr w:rsidR="00321114" w14:paraId="32FA347E" w14:textId="660E202B" w:rsidTr="00321114">
        <w:trPr>
          <w:trHeight w:val="624"/>
          <w:jc w:val="center"/>
        </w:trPr>
        <w:tc>
          <w:tcPr>
            <w:tcW w:w="992" w:type="dxa"/>
            <w:vAlign w:val="center"/>
          </w:tcPr>
          <w:p w14:paraId="51E87C88" w14:textId="3A936E9E" w:rsidR="00321114" w:rsidRPr="00711946" w:rsidRDefault="00321114" w:rsidP="00526D1F">
            <w:pPr>
              <w:jc w:val="center"/>
              <w:rPr>
                <w:rFonts w:ascii="宋体" w:hAnsi="宋体"/>
                <w:sz w:val="24"/>
              </w:rPr>
            </w:pPr>
            <w:r w:rsidRPr="00711946">
              <w:rPr>
                <w:rFonts w:ascii="宋体" w:hAnsi="宋体" w:hint="eastAsia"/>
                <w:sz w:val="24"/>
              </w:rPr>
              <w:t>D02</w:t>
            </w:r>
          </w:p>
        </w:tc>
        <w:tc>
          <w:tcPr>
            <w:tcW w:w="1133" w:type="dxa"/>
            <w:vAlign w:val="center"/>
          </w:tcPr>
          <w:p w14:paraId="5EFE3D81" w14:textId="10F25A23" w:rsidR="00321114" w:rsidRPr="00711946" w:rsidRDefault="00321114" w:rsidP="00526D1F">
            <w:pPr>
              <w:jc w:val="center"/>
              <w:rPr>
                <w:rFonts w:ascii="宋体" w:hAnsi="宋体"/>
                <w:sz w:val="24"/>
              </w:rPr>
            </w:pPr>
            <w:r w:rsidRPr="00711946">
              <w:rPr>
                <w:rFonts w:ascii="宋体" w:hAnsi="宋体" w:hint="eastAsia"/>
                <w:sz w:val="24"/>
              </w:rPr>
              <w:t>王霞</w:t>
            </w:r>
          </w:p>
        </w:tc>
        <w:tc>
          <w:tcPr>
            <w:tcW w:w="6943" w:type="dxa"/>
            <w:vAlign w:val="center"/>
          </w:tcPr>
          <w:p w14:paraId="5A8A5E5F" w14:textId="1AFE428F" w:rsidR="00321114" w:rsidRPr="00711946" w:rsidRDefault="00321114" w:rsidP="00526D1F">
            <w:pPr>
              <w:jc w:val="center"/>
              <w:rPr>
                <w:rFonts w:ascii="宋体" w:hAnsi="宋体"/>
                <w:sz w:val="24"/>
              </w:rPr>
            </w:pPr>
            <w:r w:rsidRPr="00711946">
              <w:rPr>
                <w:rFonts w:ascii="宋体" w:hAnsi="宋体" w:hint="eastAsia"/>
                <w:sz w:val="24"/>
              </w:rPr>
              <w:t>小分子胶原肽和胶原三肽的生物功效评价</w:t>
            </w:r>
          </w:p>
        </w:tc>
        <w:tc>
          <w:tcPr>
            <w:tcW w:w="2698" w:type="dxa"/>
            <w:vAlign w:val="center"/>
          </w:tcPr>
          <w:p w14:paraId="09533A8E" w14:textId="0A111F85" w:rsidR="00321114" w:rsidRPr="00711946" w:rsidRDefault="00321114" w:rsidP="00526D1F">
            <w:pPr>
              <w:jc w:val="center"/>
              <w:rPr>
                <w:rFonts w:ascii="宋体" w:hAnsi="宋体"/>
                <w:sz w:val="24"/>
              </w:rPr>
            </w:pPr>
            <w:r w:rsidRPr="00711946">
              <w:rPr>
                <w:rFonts w:ascii="宋体" w:hAnsi="宋体" w:hint="eastAsia"/>
                <w:sz w:val="24"/>
              </w:rPr>
              <w:t>广东食品药品职业学院</w:t>
            </w:r>
          </w:p>
        </w:tc>
      </w:tr>
      <w:tr w:rsidR="00321114" w14:paraId="30B0219B" w14:textId="40D992EC" w:rsidTr="00321114">
        <w:trPr>
          <w:trHeight w:val="624"/>
          <w:jc w:val="center"/>
        </w:trPr>
        <w:tc>
          <w:tcPr>
            <w:tcW w:w="992" w:type="dxa"/>
            <w:vAlign w:val="center"/>
          </w:tcPr>
          <w:p w14:paraId="43BC9952" w14:textId="3FD8F2F7" w:rsidR="00321114" w:rsidRPr="00711946" w:rsidRDefault="00321114" w:rsidP="00526D1F">
            <w:pPr>
              <w:jc w:val="center"/>
              <w:rPr>
                <w:rFonts w:ascii="宋体" w:hAnsi="宋体"/>
                <w:sz w:val="24"/>
              </w:rPr>
            </w:pPr>
            <w:r w:rsidRPr="00711946">
              <w:rPr>
                <w:rFonts w:ascii="宋体" w:hAnsi="宋体" w:hint="eastAsia"/>
                <w:sz w:val="24"/>
              </w:rPr>
              <w:t>D03</w:t>
            </w:r>
          </w:p>
        </w:tc>
        <w:tc>
          <w:tcPr>
            <w:tcW w:w="1133" w:type="dxa"/>
            <w:vAlign w:val="center"/>
          </w:tcPr>
          <w:p w14:paraId="3552A692" w14:textId="3C9FF222" w:rsidR="00321114" w:rsidRPr="00711946" w:rsidRDefault="00321114" w:rsidP="00526D1F">
            <w:pPr>
              <w:jc w:val="center"/>
              <w:rPr>
                <w:rFonts w:ascii="宋体" w:hAnsi="宋体"/>
                <w:sz w:val="24"/>
              </w:rPr>
            </w:pPr>
            <w:r w:rsidRPr="00711946">
              <w:rPr>
                <w:rFonts w:ascii="宋体" w:hAnsi="宋体" w:hint="eastAsia"/>
                <w:sz w:val="24"/>
              </w:rPr>
              <w:t>张宾朋</w:t>
            </w:r>
          </w:p>
        </w:tc>
        <w:tc>
          <w:tcPr>
            <w:tcW w:w="6943" w:type="dxa"/>
            <w:vAlign w:val="center"/>
          </w:tcPr>
          <w:p w14:paraId="3ECD0954" w14:textId="014DA6A2" w:rsidR="00321114" w:rsidRPr="00711946" w:rsidRDefault="00321114" w:rsidP="00526D1F">
            <w:pPr>
              <w:jc w:val="center"/>
              <w:rPr>
                <w:rFonts w:ascii="宋体" w:hAnsi="宋体"/>
                <w:sz w:val="24"/>
              </w:rPr>
            </w:pPr>
            <w:r w:rsidRPr="00711946">
              <w:rPr>
                <w:rFonts w:ascii="宋体" w:hAnsi="宋体" w:hint="eastAsia"/>
                <w:sz w:val="24"/>
              </w:rPr>
              <w:t>木质素基碳点复合材料的制备及其光催化性能研究</w:t>
            </w:r>
          </w:p>
        </w:tc>
        <w:tc>
          <w:tcPr>
            <w:tcW w:w="2698" w:type="dxa"/>
            <w:vAlign w:val="center"/>
          </w:tcPr>
          <w:p w14:paraId="5AEBB0A2" w14:textId="5BF620AF" w:rsidR="00321114" w:rsidRPr="00711946" w:rsidRDefault="00321114" w:rsidP="00526D1F">
            <w:pPr>
              <w:jc w:val="center"/>
              <w:rPr>
                <w:rFonts w:ascii="宋体" w:hAnsi="宋体"/>
                <w:sz w:val="24"/>
              </w:rPr>
            </w:pPr>
            <w:r w:rsidRPr="00711946">
              <w:rPr>
                <w:rFonts w:ascii="宋体" w:hAnsi="宋体" w:hint="eastAsia"/>
                <w:sz w:val="24"/>
              </w:rPr>
              <w:t>河北工业大学</w:t>
            </w:r>
          </w:p>
        </w:tc>
      </w:tr>
      <w:tr w:rsidR="00321114" w14:paraId="03EE7685" w14:textId="1D041ADD" w:rsidTr="00321114">
        <w:trPr>
          <w:trHeight w:val="624"/>
          <w:jc w:val="center"/>
        </w:trPr>
        <w:tc>
          <w:tcPr>
            <w:tcW w:w="992" w:type="dxa"/>
            <w:vAlign w:val="center"/>
          </w:tcPr>
          <w:p w14:paraId="7005FABE" w14:textId="00EDBCA2" w:rsidR="00321114" w:rsidRPr="00711946" w:rsidRDefault="00321114" w:rsidP="00526D1F">
            <w:pPr>
              <w:jc w:val="center"/>
              <w:rPr>
                <w:rFonts w:ascii="宋体" w:hAnsi="宋体"/>
                <w:sz w:val="24"/>
              </w:rPr>
            </w:pPr>
            <w:r w:rsidRPr="00711946">
              <w:rPr>
                <w:rFonts w:ascii="宋体" w:hAnsi="宋体" w:hint="eastAsia"/>
                <w:sz w:val="24"/>
              </w:rPr>
              <w:t>D04</w:t>
            </w:r>
          </w:p>
        </w:tc>
        <w:tc>
          <w:tcPr>
            <w:tcW w:w="1133" w:type="dxa"/>
            <w:vAlign w:val="center"/>
          </w:tcPr>
          <w:p w14:paraId="30713725" w14:textId="55F358E4" w:rsidR="00321114" w:rsidRPr="00711946" w:rsidRDefault="00321114" w:rsidP="00526D1F">
            <w:pPr>
              <w:jc w:val="center"/>
              <w:rPr>
                <w:rFonts w:ascii="宋体" w:hAnsi="宋体"/>
                <w:sz w:val="24"/>
              </w:rPr>
            </w:pPr>
            <w:r w:rsidRPr="00711946">
              <w:rPr>
                <w:rFonts w:ascii="宋体" w:hAnsi="宋体" w:hint="eastAsia"/>
                <w:sz w:val="24"/>
              </w:rPr>
              <w:t>毕桂灿</w:t>
            </w:r>
          </w:p>
        </w:tc>
        <w:tc>
          <w:tcPr>
            <w:tcW w:w="6943" w:type="dxa"/>
            <w:vAlign w:val="center"/>
          </w:tcPr>
          <w:p w14:paraId="025D647B" w14:textId="59EA0A2A" w:rsidR="00321114" w:rsidRPr="00711946" w:rsidRDefault="00321114" w:rsidP="00526D1F">
            <w:pPr>
              <w:jc w:val="center"/>
              <w:rPr>
                <w:rFonts w:ascii="宋体" w:hAnsi="宋体"/>
                <w:sz w:val="24"/>
              </w:rPr>
            </w:pPr>
            <w:r w:rsidRPr="00711946">
              <w:rPr>
                <w:rFonts w:ascii="宋体" w:hAnsi="宋体" w:hint="eastAsia"/>
                <w:sz w:val="24"/>
              </w:rPr>
              <w:t>畜、水产废物制备胶原寡肽关键技术</w:t>
            </w:r>
          </w:p>
        </w:tc>
        <w:tc>
          <w:tcPr>
            <w:tcW w:w="2698" w:type="dxa"/>
            <w:vAlign w:val="center"/>
          </w:tcPr>
          <w:p w14:paraId="53E47496" w14:textId="67F97D41" w:rsidR="00321114" w:rsidRPr="00711946" w:rsidRDefault="00321114" w:rsidP="00526D1F">
            <w:pPr>
              <w:jc w:val="center"/>
              <w:rPr>
                <w:rFonts w:ascii="宋体" w:hAnsi="宋体"/>
                <w:sz w:val="24"/>
              </w:rPr>
            </w:pPr>
            <w:r w:rsidRPr="00711946">
              <w:rPr>
                <w:rFonts w:ascii="宋体" w:hAnsi="宋体" w:hint="eastAsia"/>
                <w:sz w:val="24"/>
              </w:rPr>
              <w:t>华南农业大学</w:t>
            </w:r>
          </w:p>
        </w:tc>
      </w:tr>
      <w:tr w:rsidR="00321114" w14:paraId="6E06C7F3" w14:textId="7D0BA3D6" w:rsidTr="00321114">
        <w:trPr>
          <w:trHeight w:val="624"/>
          <w:jc w:val="center"/>
        </w:trPr>
        <w:tc>
          <w:tcPr>
            <w:tcW w:w="992" w:type="dxa"/>
            <w:vAlign w:val="center"/>
          </w:tcPr>
          <w:p w14:paraId="6E4576B9" w14:textId="3B6A5098" w:rsidR="00321114" w:rsidRPr="00711946" w:rsidRDefault="00321114" w:rsidP="00526D1F">
            <w:pPr>
              <w:jc w:val="center"/>
              <w:rPr>
                <w:rFonts w:ascii="宋体" w:hAnsi="宋体"/>
                <w:sz w:val="24"/>
              </w:rPr>
            </w:pPr>
            <w:r w:rsidRPr="00711946">
              <w:rPr>
                <w:rFonts w:ascii="宋体" w:hAnsi="宋体" w:hint="eastAsia"/>
                <w:sz w:val="24"/>
              </w:rPr>
              <w:t>D05</w:t>
            </w:r>
          </w:p>
        </w:tc>
        <w:tc>
          <w:tcPr>
            <w:tcW w:w="1133" w:type="dxa"/>
            <w:vAlign w:val="center"/>
          </w:tcPr>
          <w:p w14:paraId="79E89010" w14:textId="6180B176" w:rsidR="00321114" w:rsidRPr="00711946" w:rsidRDefault="00321114" w:rsidP="00526D1F">
            <w:pPr>
              <w:jc w:val="center"/>
              <w:rPr>
                <w:rFonts w:ascii="宋体" w:hAnsi="宋体"/>
                <w:sz w:val="24"/>
              </w:rPr>
            </w:pPr>
            <w:r w:rsidRPr="00711946">
              <w:rPr>
                <w:rFonts w:ascii="宋体" w:hAnsi="宋体" w:hint="eastAsia"/>
                <w:sz w:val="24"/>
              </w:rPr>
              <w:t>蔡诚</w:t>
            </w:r>
          </w:p>
        </w:tc>
        <w:tc>
          <w:tcPr>
            <w:tcW w:w="6943" w:type="dxa"/>
            <w:vAlign w:val="center"/>
          </w:tcPr>
          <w:p w14:paraId="69EBB590" w14:textId="31723B95" w:rsidR="00321114" w:rsidRPr="00711946" w:rsidRDefault="00321114" w:rsidP="00526D1F">
            <w:pPr>
              <w:jc w:val="center"/>
              <w:rPr>
                <w:rFonts w:ascii="宋体" w:hAnsi="宋体"/>
                <w:sz w:val="24"/>
              </w:rPr>
            </w:pPr>
            <w:r w:rsidRPr="00711946">
              <w:rPr>
                <w:rFonts w:ascii="宋体" w:hAnsi="宋体" w:hint="eastAsia"/>
                <w:sz w:val="24"/>
              </w:rPr>
              <w:t>菊叶薯蓣总皂苷的分级提取及残渣高效制备生物乙醇</w:t>
            </w:r>
          </w:p>
        </w:tc>
        <w:tc>
          <w:tcPr>
            <w:tcW w:w="2698" w:type="dxa"/>
            <w:vAlign w:val="center"/>
          </w:tcPr>
          <w:p w14:paraId="12A149FB" w14:textId="34DCE76D" w:rsidR="00321114" w:rsidRPr="00711946" w:rsidRDefault="00321114" w:rsidP="00526D1F">
            <w:pPr>
              <w:jc w:val="center"/>
              <w:rPr>
                <w:rFonts w:ascii="宋体" w:hAnsi="宋体"/>
                <w:sz w:val="24"/>
              </w:rPr>
            </w:pPr>
            <w:r w:rsidRPr="00711946">
              <w:rPr>
                <w:rFonts w:ascii="宋体" w:hAnsi="宋体" w:hint="eastAsia"/>
                <w:sz w:val="24"/>
              </w:rPr>
              <w:t>华南农业大学</w:t>
            </w:r>
          </w:p>
        </w:tc>
      </w:tr>
      <w:tr w:rsidR="00321114" w14:paraId="7ADE61EF" w14:textId="0D1D42D6" w:rsidTr="00321114">
        <w:trPr>
          <w:trHeight w:val="624"/>
          <w:jc w:val="center"/>
        </w:trPr>
        <w:tc>
          <w:tcPr>
            <w:tcW w:w="992" w:type="dxa"/>
            <w:vAlign w:val="center"/>
          </w:tcPr>
          <w:p w14:paraId="1531ACA4" w14:textId="78A2A478" w:rsidR="00321114" w:rsidRPr="00711946" w:rsidRDefault="00321114" w:rsidP="00526D1F">
            <w:pPr>
              <w:jc w:val="center"/>
              <w:rPr>
                <w:rFonts w:ascii="宋体" w:hAnsi="宋体"/>
                <w:sz w:val="24"/>
              </w:rPr>
            </w:pPr>
            <w:r w:rsidRPr="00711946">
              <w:rPr>
                <w:rFonts w:ascii="宋体" w:hAnsi="宋体" w:hint="eastAsia"/>
                <w:sz w:val="24"/>
              </w:rPr>
              <w:t>D06</w:t>
            </w:r>
          </w:p>
        </w:tc>
        <w:tc>
          <w:tcPr>
            <w:tcW w:w="1133" w:type="dxa"/>
            <w:vAlign w:val="center"/>
          </w:tcPr>
          <w:p w14:paraId="2DB8D0B1" w14:textId="1AAB8720" w:rsidR="00321114" w:rsidRPr="00711946" w:rsidRDefault="00321114" w:rsidP="00526D1F">
            <w:pPr>
              <w:jc w:val="center"/>
              <w:rPr>
                <w:rFonts w:ascii="宋体" w:hAnsi="宋体"/>
                <w:sz w:val="24"/>
              </w:rPr>
            </w:pPr>
            <w:r w:rsidRPr="00711946">
              <w:rPr>
                <w:rFonts w:ascii="宋体" w:hAnsi="宋体" w:hint="eastAsia"/>
                <w:sz w:val="24"/>
              </w:rPr>
              <w:t>李丽萍</w:t>
            </w:r>
          </w:p>
        </w:tc>
        <w:tc>
          <w:tcPr>
            <w:tcW w:w="6943" w:type="dxa"/>
            <w:vAlign w:val="center"/>
          </w:tcPr>
          <w:p w14:paraId="262AEA39" w14:textId="08CE194A" w:rsidR="00321114" w:rsidRPr="00711946" w:rsidRDefault="00321114" w:rsidP="00526D1F">
            <w:pPr>
              <w:jc w:val="center"/>
              <w:rPr>
                <w:rFonts w:ascii="宋体" w:hAnsi="宋体"/>
                <w:sz w:val="24"/>
              </w:rPr>
            </w:pPr>
            <w:r w:rsidRPr="00711946">
              <w:rPr>
                <w:rFonts w:ascii="宋体" w:hAnsi="宋体" w:hint="eastAsia"/>
                <w:sz w:val="24"/>
              </w:rPr>
              <w:t>木材细胞腔改性制备高比表面积自支撑炭及电增强吸附纳塑料研究</w:t>
            </w:r>
          </w:p>
        </w:tc>
        <w:tc>
          <w:tcPr>
            <w:tcW w:w="2698" w:type="dxa"/>
            <w:vAlign w:val="center"/>
          </w:tcPr>
          <w:p w14:paraId="576850F7" w14:textId="100679AC" w:rsidR="00321114" w:rsidRPr="00711946" w:rsidRDefault="00321114" w:rsidP="00526D1F">
            <w:pPr>
              <w:jc w:val="center"/>
              <w:rPr>
                <w:rFonts w:ascii="宋体" w:hAnsi="宋体"/>
                <w:sz w:val="24"/>
              </w:rPr>
            </w:pPr>
            <w:r w:rsidRPr="00711946">
              <w:rPr>
                <w:rFonts w:ascii="宋体" w:hAnsi="宋体" w:hint="eastAsia"/>
                <w:sz w:val="24"/>
              </w:rPr>
              <w:t>华南农业大学</w:t>
            </w:r>
          </w:p>
        </w:tc>
      </w:tr>
      <w:tr w:rsidR="00321114" w14:paraId="3677B563" w14:textId="45F89A1B" w:rsidTr="00321114">
        <w:trPr>
          <w:trHeight w:val="624"/>
          <w:jc w:val="center"/>
        </w:trPr>
        <w:tc>
          <w:tcPr>
            <w:tcW w:w="992" w:type="dxa"/>
            <w:vAlign w:val="center"/>
          </w:tcPr>
          <w:p w14:paraId="71EE8E5D" w14:textId="73879754" w:rsidR="00321114" w:rsidRPr="00711946" w:rsidRDefault="00321114" w:rsidP="00526D1F">
            <w:pPr>
              <w:jc w:val="center"/>
              <w:rPr>
                <w:rFonts w:ascii="宋体" w:hAnsi="宋体"/>
                <w:sz w:val="24"/>
              </w:rPr>
            </w:pPr>
            <w:r w:rsidRPr="00711946">
              <w:rPr>
                <w:rFonts w:ascii="宋体" w:hAnsi="宋体" w:hint="eastAsia"/>
                <w:sz w:val="24"/>
              </w:rPr>
              <w:t>D0</w:t>
            </w:r>
            <w:r>
              <w:rPr>
                <w:rFonts w:ascii="宋体" w:hAnsi="宋体" w:hint="eastAsia"/>
                <w:sz w:val="24"/>
              </w:rPr>
              <w:t>7</w:t>
            </w:r>
          </w:p>
        </w:tc>
        <w:tc>
          <w:tcPr>
            <w:tcW w:w="1133" w:type="dxa"/>
            <w:vAlign w:val="center"/>
          </w:tcPr>
          <w:p w14:paraId="67D87C8B" w14:textId="266924FB" w:rsidR="00321114" w:rsidRPr="00711946" w:rsidRDefault="00321114" w:rsidP="00526D1F">
            <w:pPr>
              <w:jc w:val="center"/>
              <w:rPr>
                <w:rFonts w:ascii="宋体" w:hAnsi="宋体"/>
                <w:sz w:val="24"/>
              </w:rPr>
            </w:pPr>
            <w:r w:rsidRPr="00711946">
              <w:rPr>
                <w:rFonts w:ascii="宋体" w:hAnsi="宋体" w:hint="eastAsia"/>
                <w:sz w:val="24"/>
              </w:rPr>
              <w:t>欧荣贤</w:t>
            </w:r>
          </w:p>
        </w:tc>
        <w:tc>
          <w:tcPr>
            <w:tcW w:w="6943" w:type="dxa"/>
            <w:vAlign w:val="center"/>
          </w:tcPr>
          <w:p w14:paraId="772EDCF3" w14:textId="44957564" w:rsidR="00321114" w:rsidRPr="00711946" w:rsidRDefault="00321114" w:rsidP="00526D1F">
            <w:pPr>
              <w:jc w:val="center"/>
              <w:rPr>
                <w:rFonts w:ascii="宋体" w:hAnsi="宋体"/>
                <w:sz w:val="24"/>
              </w:rPr>
            </w:pPr>
            <w:r w:rsidRPr="00711946">
              <w:rPr>
                <w:rFonts w:ascii="宋体" w:hAnsi="宋体" w:hint="eastAsia"/>
                <w:sz w:val="24"/>
              </w:rPr>
              <w:t>高填充木塑复合材料界面作用与抗蠕变机理研究</w:t>
            </w:r>
          </w:p>
        </w:tc>
        <w:tc>
          <w:tcPr>
            <w:tcW w:w="2698" w:type="dxa"/>
            <w:vAlign w:val="center"/>
          </w:tcPr>
          <w:p w14:paraId="5BDF4B2A" w14:textId="44A8B059" w:rsidR="00321114" w:rsidRPr="00711946" w:rsidRDefault="00321114" w:rsidP="00526D1F">
            <w:pPr>
              <w:jc w:val="center"/>
              <w:rPr>
                <w:rFonts w:ascii="宋体" w:hAnsi="宋体"/>
                <w:sz w:val="24"/>
              </w:rPr>
            </w:pPr>
            <w:r w:rsidRPr="00711946">
              <w:rPr>
                <w:rFonts w:ascii="宋体" w:hAnsi="宋体" w:hint="eastAsia"/>
                <w:sz w:val="24"/>
              </w:rPr>
              <w:t>华南农业大学</w:t>
            </w:r>
          </w:p>
        </w:tc>
      </w:tr>
      <w:tr w:rsidR="00321114" w14:paraId="1F5C4E1F" w14:textId="53F89827" w:rsidTr="00321114">
        <w:trPr>
          <w:trHeight w:val="624"/>
          <w:jc w:val="center"/>
        </w:trPr>
        <w:tc>
          <w:tcPr>
            <w:tcW w:w="992" w:type="dxa"/>
            <w:vAlign w:val="center"/>
          </w:tcPr>
          <w:p w14:paraId="29765D66" w14:textId="36978963" w:rsidR="00321114" w:rsidRPr="00711946" w:rsidRDefault="00321114" w:rsidP="00526D1F">
            <w:pPr>
              <w:jc w:val="center"/>
              <w:rPr>
                <w:rFonts w:ascii="宋体" w:hAnsi="宋体"/>
                <w:sz w:val="24"/>
              </w:rPr>
            </w:pPr>
            <w:r w:rsidRPr="00711946">
              <w:rPr>
                <w:rFonts w:ascii="宋体" w:hAnsi="宋体" w:hint="eastAsia"/>
                <w:sz w:val="24"/>
              </w:rPr>
              <w:t>D0</w:t>
            </w:r>
            <w:r>
              <w:rPr>
                <w:rFonts w:ascii="宋体" w:hAnsi="宋体" w:hint="eastAsia"/>
                <w:sz w:val="24"/>
              </w:rPr>
              <w:t>8</w:t>
            </w:r>
          </w:p>
        </w:tc>
        <w:tc>
          <w:tcPr>
            <w:tcW w:w="1133" w:type="dxa"/>
            <w:vAlign w:val="center"/>
          </w:tcPr>
          <w:p w14:paraId="3CE9E201" w14:textId="4CCFA875" w:rsidR="00321114" w:rsidRPr="00711946" w:rsidRDefault="00321114" w:rsidP="00526D1F">
            <w:pPr>
              <w:jc w:val="center"/>
              <w:rPr>
                <w:rFonts w:ascii="宋体" w:hAnsi="宋体"/>
                <w:sz w:val="24"/>
              </w:rPr>
            </w:pPr>
            <w:r w:rsidRPr="00711946">
              <w:rPr>
                <w:rFonts w:ascii="宋体" w:hAnsi="宋体" w:hint="eastAsia"/>
                <w:sz w:val="24"/>
              </w:rPr>
              <w:t>张宇</w:t>
            </w:r>
          </w:p>
        </w:tc>
        <w:tc>
          <w:tcPr>
            <w:tcW w:w="6943" w:type="dxa"/>
            <w:vAlign w:val="center"/>
          </w:tcPr>
          <w:p w14:paraId="739012EE" w14:textId="0F6EDDA0" w:rsidR="00321114" w:rsidRPr="00711946" w:rsidRDefault="00321114" w:rsidP="00526D1F">
            <w:pPr>
              <w:jc w:val="center"/>
              <w:rPr>
                <w:rFonts w:ascii="宋体" w:hAnsi="宋体"/>
                <w:sz w:val="24"/>
              </w:rPr>
            </w:pPr>
            <w:r w:rsidRPr="00711946">
              <w:rPr>
                <w:rFonts w:ascii="宋体" w:hAnsi="宋体" w:hint="eastAsia"/>
                <w:sz w:val="24"/>
              </w:rPr>
              <w:t>氮杂环卡宾氧化酯化糠醛为糠酸甲酯</w:t>
            </w:r>
          </w:p>
        </w:tc>
        <w:tc>
          <w:tcPr>
            <w:tcW w:w="2698" w:type="dxa"/>
            <w:vAlign w:val="center"/>
          </w:tcPr>
          <w:p w14:paraId="79333B1B" w14:textId="73FBAB21" w:rsidR="00321114" w:rsidRPr="00711946" w:rsidRDefault="00321114" w:rsidP="00526D1F">
            <w:pPr>
              <w:jc w:val="center"/>
              <w:rPr>
                <w:rFonts w:ascii="宋体" w:hAnsi="宋体"/>
                <w:sz w:val="24"/>
              </w:rPr>
            </w:pPr>
            <w:r w:rsidRPr="00711946">
              <w:rPr>
                <w:rFonts w:ascii="宋体" w:hAnsi="宋体" w:hint="eastAsia"/>
                <w:sz w:val="24"/>
              </w:rPr>
              <w:t>中科院广州能源所</w:t>
            </w:r>
          </w:p>
        </w:tc>
      </w:tr>
    </w:tbl>
    <w:p w14:paraId="4FF021F1" w14:textId="6CE8BD04" w:rsidR="00B76CB6" w:rsidRPr="00711946" w:rsidRDefault="00711946">
      <w:pPr>
        <w:rPr>
          <w:rFonts w:ascii="宋体" w:hAnsi="宋体"/>
          <w:sz w:val="24"/>
        </w:rPr>
      </w:pPr>
      <w:r w:rsidRPr="00711946">
        <w:rPr>
          <w:rFonts w:ascii="宋体" w:hAnsi="宋体" w:hint="eastAsia"/>
          <w:sz w:val="24"/>
        </w:rPr>
        <w:t>（A：农林生物质资源创新培育；B：生物质热化学转化技术与装备；C：生物质生物化学转化与综合利用；D：生物质制备高性能材料及化学品。）</w:t>
      </w:r>
    </w:p>
    <w:sectPr w:rsidR="00B76CB6" w:rsidRPr="00711946" w:rsidSect="00AD22D7">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24817" w14:textId="77777777" w:rsidR="00D44B91" w:rsidRDefault="00D44B91" w:rsidP="00526D1F">
      <w:r>
        <w:separator/>
      </w:r>
    </w:p>
  </w:endnote>
  <w:endnote w:type="continuationSeparator" w:id="0">
    <w:p w14:paraId="3A54D534" w14:textId="77777777" w:rsidR="00D44B91" w:rsidRDefault="00D44B91" w:rsidP="0052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BE568" w14:textId="77777777" w:rsidR="00D44B91" w:rsidRDefault="00D44B91" w:rsidP="00526D1F">
      <w:r>
        <w:separator/>
      </w:r>
    </w:p>
  </w:footnote>
  <w:footnote w:type="continuationSeparator" w:id="0">
    <w:p w14:paraId="1D58B8F7" w14:textId="77777777" w:rsidR="00D44B91" w:rsidRDefault="00D44B91" w:rsidP="00526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B6"/>
    <w:rsid w:val="00010ECB"/>
    <w:rsid w:val="0014374D"/>
    <w:rsid w:val="00147F77"/>
    <w:rsid w:val="001D06D4"/>
    <w:rsid w:val="0020595C"/>
    <w:rsid w:val="00266204"/>
    <w:rsid w:val="002A7FFC"/>
    <w:rsid w:val="002C767D"/>
    <w:rsid w:val="00303CAC"/>
    <w:rsid w:val="003071B4"/>
    <w:rsid w:val="0031408E"/>
    <w:rsid w:val="00321114"/>
    <w:rsid w:val="00391270"/>
    <w:rsid w:val="003B35BF"/>
    <w:rsid w:val="003B70DF"/>
    <w:rsid w:val="00424351"/>
    <w:rsid w:val="00467BFC"/>
    <w:rsid w:val="004E21EE"/>
    <w:rsid w:val="0050002E"/>
    <w:rsid w:val="00526D1F"/>
    <w:rsid w:val="00534905"/>
    <w:rsid w:val="00593312"/>
    <w:rsid w:val="005D2A60"/>
    <w:rsid w:val="00626A1C"/>
    <w:rsid w:val="00631FA9"/>
    <w:rsid w:val="0064254D"/>
    <w:rsid w:val="00686051"/>
    <w:rsid w:val="00711946"/>
    <w:rsid w:val="007545B2"/>
    <w:rsid w:val="00764C18"/>
    <w:rsid w:val="007850C4"/>
    <w:rsid w:val="00820803"/>
    <w:rsid w:val="00855E15"/>
    <w:rsid w:val="008713DD"/>
    <w:rsid w:val="00874594"/>
    <w:rsid w:val="009A032B"/>
    <w:rsid w:val="009A66D9"/>
    <w:rsid w:val="009D4BB4"/>
    <w:rsid w:val="009F1B15"/>
    <w:rsid w:val="009F28C2"/>
    <w:rsid w:val="00A21BA1"/>
    <w:rsid w:val="00A25CE1"/>
    <w:rsid w:val="00A877BC"/>
    <w:rsid w:val="00AC64E1"/>
    <w:rsid w:val="00AD22D7"/>
    <w:rsid w:val="00B76CB6"/>
    <w:rsid w:val="00BB4C66"/>
    <w:rsid w:val="00BE4153"/>
    <w:rsid w:val="00CC0F64"/>
    <w:rsid w:val="00CD516E"/>
    <w:rsid w:val="00D43C0A"/>
    <w:rsid w:val="00D44B91"/>
    <w:rsid w:val="00D53C9C"/>
    <w:rsid w:val="00D86E66"/>
    <w:rsid w:val="00DA45AC"/>
    <w:rsid w:val="00DE0E34"/>
    <w:rsid w:val="00E20E10"/>
    <w:rsid w:val="00E37C92"/>
    <w:rsid w:val="00EA06C5"/>
    <w:rsid w:val="00EA0BE9"/>
    <w:rsid w:val="00FA1C47"/>
    <w:rsid w:val="00FE0B84"/>
    <w:rsid w:val="00FF7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54E0B"/>
  <w15:chartTrackingRefBased/>
  <w15:docId w15:val="{E552D9B4-B0CD-4E30-996D-D2A3B8C8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D1F"/>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B76CB6"/>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B76CB6"/>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B76CB6"/>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B76CB6"/>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B76CB6"/>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B76CB6"/>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B76CB6"/>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B76CB6"/>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B76CB6"/>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CB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76CB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76CB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76CB6"/>
    <w:rPr>
      <w:rFonts w:cstheme="majorBidi"/>
      <w:color w:val="0F4761" w:themeColor="accent1" w:themeShade="BF"/>
      <w:sz w:val="28"/>
      <w:szCs w:val="28"/>
    </w:rPr>
  </w:style>
  <w:style w:type="character" w:customStyle="1" w:styleId="50">
    <w:name w:val="标题 5 字符"/>
    <w:basedOn w:val="a0"/>
    <w:link w:val="5"/>
    <w:uiPriority w:val="9"/>
    <w:semiHidden/>
    <w:rsid w:val="00B76CB6"/>
    <w:rPr>
      <w:rFonts w:cstheme="majorBidi"/>
      <w:color w:val="0F4761" w:themeColor="accent1" w:themeShade="BF"/>
      <w:sz w:val="24"/>
    </w:rPr>
  </w:style>
  <w:style w:type="character" w:customStyle="1" w:styleId="60">
    <w:name w:val="标题 6 字符"/>
    <w:basedOn w:val="a0"/>
    <w:link w:val="6"/>
    <w:uiPriority w:val="9"/>
    <w:semiHidden/>
    <w:rsid w:val="00B76CB6"/>
    <w:rPr>
      <w:rFonts w:cstheme="majorBidi"/>
      <w:b/>
      <w:bCs/>
      <w:color w:val="0F4761" w:themeColor="accent1" w:themeShade="BF"/>
    </w:rPr>
  </w:style>
  <w:style w:type="character" w:customStyle="1" w:styleId="70">
    <w:name w:val="标题 7 字符"/>
    <w:basedOn w:val="a0"/>
    <w:link w:val="7"/>
    <w:uiPriority w:val="9"/>
    <w:semiHidden/>
    <w:rsid w:val="00B76CB6"/>
    <w:rPr>
      <w:rFonts w:cstheme="majorBidi"/>
      <w:b/>
      <w:bCs/>
      <w:color w:val="595959" w:themeColor="text1" w:themeTint="A6"/>
    </w:rPr>
  </w:style>
  <w:style w:type="character" w:customStyle="1" w:styleId="80">
    <w:name w:val="标题 8 字符"/>
    <w:basedOn w:val="a0"/>
    <w:link w:val="8"/>
    <w:uiPriority w:val="9"/>
    <w:semiHidden/>
    <w:rsid w:val="00B76CB6"/>
    <w:rPr>
      <w:rFonts w:cstheme="majorBidi"/>
      <w:color w:val="595959" w:themeColor="text1" w:themeTint="A6"/>
    </w:rPr>
  </w:style>
  <w:style w:type="character" w:customStyle="1" w:styleId="90">
    <w:name w:val="标题 9 字符"/>
    <w:basedOn w:val="a0"/>
    <w:link w:val="9"/>
    <w:uiPriority w:val="9"/>
    <w:semiHidden/>
    <w:rsid w:val="00B76CB6"/>
    <w:rPr>
      <w:rFonts w:eastAsiaTheme="majorEastAsia" w:cstheme="majorBidi"/>
      <w:color w:val="595959" w:themeColor="text1" w:themeTint="A6"/>
    </w:rPr>
  </w:style>
  <w:style w:type="paragraph" w:styleId="a3">
    <w:name w:val="Title"/>
    <w:basedOn w:val="a"/>
    <w:next w:val="a"/>
    <w:link w:val="a4"/>
    <w:uiPriority w:val="10"/>
    <w:qFormat/>
    <w:rsid w:val="00B76CB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B76C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CB6"/>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B76C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CB6"/>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B76CB6"/>
    <w:rPr>
      <w:i/>
      <w:iCs/>
      <w:color w:val="404040" w:themeColor="text1" w:themeTint="BF"/>
    </w:rPr>
  </w:style>
  <w:style w:type="paragraph" w:styleId="a9">
    <w:name w:val="List Paragraph"/>
    <w:basedOn w:val="a"/>
    <w:uiPriority w:val="34"/>
    <w:qFormat/>
    <w:rsid w:val="00B76CB6"/>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B76CB6"/>
    <w:rPr>
      <w:i/>
      <w:iCs/>
      <w:color w:val="0F4761" w:themeColor="accent1" w:themeShade="BF"/>
    </w:rPr>
  </w:style>
  <w:style w:type="paragraph" w:styleId="ab">
    <w:name w:val="Intense Quote"/>
    <w:basedOn w:val="a"/>
    <w:next w:val="a"/>
    <w:link w:val="ac"/>
    <w:uiPriority w:val="30"/>
    <w:qFormat/>
    <w:rsid w:val="00B76CB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B76CB6"/>
    <w:rPr>
      <w:i/>
      <w:iCs/>
      <w:color w:val="0F4761" w:themeColor="accent1" w:themeShade="BF"/>
    </w:rPr>
  </w:style>
  <w:style w:type="character" w:styleId="ad">
    <w:name w:val="Intense Reference"/>
    <w:basedOn w:val="a0"/>
    <w:uiPriority w:val="32"/>
    <w:qFormat/>
    <w:rsid w:val="00B76CB6"/>
    <w:rPr>
      <w:b/>
      <w:bCs/>
      <w:smallCaps/>
      <w:color w:val="0F4761" w:themeColor="accent1" w:themeShade="BF"/>
      <w:spacing w:val="5"/>
    </w:rPr>
  </w:style>
  <w:style w:type="paragraph" w:styleId="ae">
    <w:name w:val="header"/>
    <w:basedOn w:val="a"/>
    <w:link w:val="af"/>
    <w:uiPriority w:val="99"/>
    <w:unhideWhenUsed/>
    <w:rsid w:val="00526D1F"/>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526D1F"/>
    <w:rPr>
      <w:sz w:val="18"/>
      <w:szCs w:val="18"/>
    </w:rPr>
  </w:style>
  <w:style w:type="paragraph" w:styleId="af0">
    <w:name w:val="footer"/>
    <w:basedOn w:val="a"/>
    <w:link w:val="af1"/>
    <w:uiPriority w:val="99"/>
    <w:unhideWhenUsed/>
    <w:rsid w:val="00526D1F"/>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526D1F"/>
    <w:rPr>
      <w:sz w:val="18"/>
      <w:szCs w:val="18"/>
    </w:rPr>
  </w:style>
  <w:style w:type="table" w:styleId="af2">
    <w:name w:val="Table Grid"/>
    <w:basedOn w:val="a1"/>
    <w:uiPriority w:val="39"/>
    <w:rsid w:val="00526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Cai</dc:creator>
  <cp:keywords/>
  <dc:description/>
  <cp:lastModifiedBy>Cheng Cai</cp:lastModifiedBy>
  <cp:revision>3</cp:revision>
  <dcterms:created xsi:type="dcterms:W3CDTF">2024-12-10T02:02:00Z</dcterms:created>
  <dcterms:modified xsi:type="dcterms:W3CDTF">2024-12-10T02:03:00Z</dcterms:modified>
</cp:coreProperties>
</file>